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2B" w:rsidRPr="003F001A" w:rsidRDefault="0017372B" w:rsidP="0017372B">
      <w:pPr>
        <w:jc w:val="center"/>
        <w:rPr>
          <w:rFonts w:asciiTheme="minorHAnsi" w:hAnsiTheme="minorHAnsi"/>
          <w:b/>
          <w:sz w:val="32"/>
          <w:szCs w:val="32"/>
        </w:rPr>
      </w:pPr>
      <w:r w:rsidRPr="003F001A">
        <w:rPr>
          <w:rFonts w:asciiTheme="minorHAnsi" w:hAnsiTheme="minorHAnsi"/>
          <w:b/>
          <w:noProof/>
          <w:sz w:val="32"/>
          <w:szCs w:val="32"/>
          <w:lang w:eastAsia="en-AU"/>
        </w:rPr>
        <w:drawing>
          <wp:inline distT="0" distB="0" distL="0" distR="0" wp14:anchorId="221F0F9A" wp14:editId="1CA65459">
            <wp:extent cx="861060" cy="742746"/>
            <wp:effectExtent l="0" t="0" r="0" b="635"/>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742746"/>
                    </a:xfrm>
                    <a:prstGeom prst="rect">
                      <a:avLst/>
                    </a:prstGeom>
                    <a:noFill/>
                    <a:ln>
                      <a:noFill/>
                    </a:ln>
                  </pic:spPr>
                </pic:pic>
              </a:graphicData>
            </a:graphic>
          </wp:inline>
        </w:drawing>
      </w:r>
    </w:p>
    <w:p w:rsidR="0017372B" w:rsidRPr="003F001A" w:rsidRDefault="0017372B" w:rsidP="0017372B">
      <w:pPr>
        <w:jc w:val="center"/>
        <w:rPr>
          <w:rFonts w:asciiTheme="minorHAnsi" w:hAnsiTheme="minorHAnsi"/>
          <w:b/>
          <w:sz w:val="32"/>
          <w:szCs w:val="32"/>
        </w:rPr>
      </w:pPr>
      <w:r w:rsidRPr="003F001A">
        <w:rPr>
          <w:rFonts w:asciiTheme="minorHAnsi" w:hAnsiTheme="minorHAnsi"/>
          <w:b/>
          <w:sz w:val="32"/>
          <w:szCs w:val="32"/>
        </w:rPr>
        <w:t>DANDENONG HIGH SCHOOL</w:t>
      </w:r>
    </w:p>
    <w:p w:rsidR="0017372B" w:rsidRPr="007213D9" w:rsidRDefault="0017372B" w:rsidP="0017372B">
      <w:pPr>
        <w:pBdr>
          <w:bottom w:val="single" w:sz="4" w:space="1" w:color="auto"/>
        </w:pBdr>
        <w:jc w:val="center"/>
        <w:rPr>
          <w:rFonts w:asciiTheme="minorHAnsi" w:hAnsiTheme="minorHAnsi"/>
          <w:b/>
          <w:sz w:val="36"/>
          <w:szCs w:val="36"/>
        </w:rPr>
      </w:pPr>
      <w:r w:rsidRPr="007213D9">
        <w:rPr>
          <w:rFonts w:asciiTheme="minorHAnsi" w:hAnsiTheme="minorHAnsi"/>
          <w:b/>
          <w:sz w:val="36"/>
          <w:szCs w:val="36"/>
        </w:rPr>
        <w:t>STAFF INDUCTION POLICY</w:t>
      </w:r>
    </w:p>
    <w:p w:rsidR="007C04DE" w:rsidRPr="003F001A" w:rsidRDefault="007C04DE">
      <w:pPr>
        <w:rPr>
          <w:rFonts w:asciiTheme="minorHAnsi" w:hAnsiTheme="minorHAnsi"/>
        </w:rPr>
      </w:pPr>
    </w:p>
    <w:p w:rsidR="0017372B" w:rsidRPr="00E3669B" w:rsidRDefault="0017372B">
      <w:pPr>
        <w:rPr>
          <w:rFonts w:asciiTheme="minorHAnsi" w:hAnsiTheme="minorHAnsi"/>
        </w:rPr>
      </w:pPr>
      <w:r w:rsidRPr="00E3669B">
        <w:rPr>
          <w:rFonts w:asciiTheme="minorHAnsi" w:hAnsiTheme="minorHAnsi"/>
          <w:b/>
          <w:u w:val="single"/>
        </w:rPr>
        <w:t>Preamble</w:t>
      </w:r>
      <w:r w:rsidRPr="00E3669B">
        <w:rPr>
          <w:rFonts w:asciiTheme="minorHAnsi" w:hAnsiTheme="minorHAnsi"/>
        </w:rPr>
        <w:t xml:space="preserve"> </w:t>
      </w:r>
    </w:p>
    <w:p w:rsidR="00071B93" w:rsidRPr="00E3669B" w:rsidRDefault="003F001A" w:rsidP="00071B93">
      <w:pPr>
        <w:pStyle w:val="ListParagraph"/>
        <w:numPr>
          <w:ilvl w:val="0"/>
          <w:numId w:val="1"/>
        </w:numPr>
        <w:rPr>
          <w:rFonts w:asciiTheme="minorHAnsi" w:hAnsiTheme="minorHAnsi"/>
        </w:rPr>
      </w:pPr>
      <w:r w:rsidRPr="00E3669B">
        <w:rPr>
          <w:rFonts w:asciiTheme="minorHAnsi" w:hAnsiTheme="minorHAnsi"/>
        </w:rPr>
        <w:t>Staff who are either new to the school or newly appointed to positions of responsibility should undergo an induction process that provides them with the opportunity to be fully effective in their new position.</w:t>
      </w:r>
    </w:p>
    <w:p w:rsidR="003F001A" w:rsidRPr="00E3669B" w:rsidRDefault="003F001A" w:rsidP="003F001A">
      <w:pPr>
        <w:rPr>
          <w:rFonts w:asciiTheme="minorHAnsi" w:hAnsiTheme="minorHAnsi"/>
        </w:rPr>
      </w:pPr>
    </w:p>
    <w:p w:rsidR="003F001A" w:rsidRPr="00E3669B" w:rsidRDefault="003F001A" w:rsidP="003F001A">
      <w:pPr>
        <w:rPr>
          <w:rFonts w:asciiTheme="minorHAnsi" w:hAnsiTheme="minorHAnsi"/>
          <w:b/>
          <w:u w:val="single"/>
        </w:rPr>
      </w:pPr>
      <w:r w:rsidRPr="00E3669B">
        <w:rPr>
          <w:rFonts w:asciiTheme="minorHAnsi" w:hAnsiTheme="minorHAnsi"/>
          <w:b/>
          <w:u w:val="single"/>
        </w:rPr>
        <w:t xml:space="preserve">Purpose </w:t>
      </w:r>
    </w:p>
    <w:p w:rsidR="003F001A" w:rsidRPr="00E3669B" w:rsidRDefault="003F001A" w:rsidP="003F001A">
      <w:pPr>
        <w:pStyle w:val="ListParagraph"/>
        <w:numPr>
          <w:ilvl w:val="0"/>
          <w:numId w:val="1"/>
        </w:numPr>
        <w:rPr>
          <w:rFonts w:asciiTheme="minorHAnsi" w:hAnsiTheme="minorHAnsi"/>
        </w:rPr>
      </w:pPr>
      <w:proofErr w:type="gramStart"/>
      <w:r w:rsidRPr="00E3669B">
        <w:rPr>
          <w:rFonts w:asciiTheme="minorHAnsi" w:hAnsiTheme="minorHAnsi"/>
        </w:rPr>
        <w:t>Staff new to the school or new to positions within the school have</w:t>
      </w:r>
      <w:proofErr w:type="gramEnd"/>
      <w:r w:rsidRPr="00E3669B">
        <w:rPr>
          <w:rFonts w:asciiTheme="minorHAnsi" w:hAnsiTheme="minorHAnsi"/>
        </w:rPr>
        <w:t xml:space="preserve"> sufficient kno</w:t>
      </w:r>
      <w:r w:rsidR="00A31F22" w:rsidRPr="00E3669B">
        <w:rPr>
          <w:rFonts w:asciiTheme="minorHAnsi" w:hAnsiTheme="minorHAnsi"/>
        </w:rPr>
        <w:t>wledge of the procedures and ethos of the school to effectively and efficiently undertake their assigned duties.</w:t>
      </w:r>
    </w:p>
    <w:p w:rsidR="00A31F22" w:rsidRPr="00E3669B" w:rsidRDefault="00A31F22" w:rsidP="00A31F22">
      <w:pPr>
        <w:rPr>
          <w:rFonts w:asciiTheme="minorHAnsi" w:hAnsiTheme="minorHAnsi"/>
        </w:rPr>
      </w:pPr>
    </w:p>
    <w:p w:rsidR="00A31F22" w:rsidRPr="00E3669B" w:rsidRDefault="00A31F22" w:rsidP="00A31F22">
      <w:pPr>
        <w:rPr>
          <w:rFonts w:asciiTheme="minorHAnsi" w:hAnsiTheme="minorHAnsi"/>
          <w:b/>
          <w:u w:val="single"/>
        </w:rPr>
      </w:pPr>
      <w:r w:rsidRPr="00E3669B">
        <w:rPr>
          <w:rFonts w:asciiTheme="minorHAnsi" w:hAnsiTheme="minorHAnsi"/>
          <w:b/>
          <w:u w:val="single"/>
        </w:rPr>
        <w:t>Implementation Steps</w:t>
      </w:r>
    </w:p>
    <w:p w:rsidR="00A31F22" w:rsidRPr="00E3669B" w:rsidRDefault="00A31F22" w:rsidP="00A31F22">
      <w:pPr>
        <w:rPr>
          <w:rFonts w:asciiTheme="minorHAnsi" w:hAnsiTheme="minorHAnsi"/>
        </w:rPr>
      </w:pPr>
      <w:r w:rsidRPr="00E3669B">
        <w:rPr>
          <w:rFonts w:asciiTheme="minorHAnsi" w:hAnsiTheme="minorHAnsi"/>
        </w:rPr>
        <w:t xml:space="preserve">The </w:t>
      </w:r>
      <w:proofErr w:type="gramStart"/>
      <w:r w:rsidRPr="00E3669B">
        <w:rPr>
          <w:rFonts w:asciiTheme="minorHAnsi" w:hAnsiTheme="minorHAnsi"/>
        </w:rPr>
        <w:t>staff</w:t>
      </w:r>
      <w:proofErr w:type="gramEnd"/>
      <w:r w:rsidRPr="00E3669B">
        <w:rPr>
          <w:rFonts w:asciiTheme="minorHAnsi" w:hAnsiTheme="minorHAnsi"/>
        </w:rPr>
        <w:t xml:space="preserve"> responsible for induction re as follows:</w:t>
      </w:r>
    </w:p>
    <w:p w:rsidR="00A31F22" w:rsidRPr="00E3669B" w:rsidRDefault="00A31F22" w:rsidP="00A31F22">
      <w:pPr>
        <w:rPr>
          <w:rFonts w:asciiTheme="minorHAnsi" w:hAnsiTheme="minorHAnsi"/>
        </w:rPr>
      </w:pPr>
      <w:r w:rsidRPr="00E3669B">
        <w:rPr>
          <w:rFonts w:asciiTheme="minorHAnsi" w:hAnsiTheme="minorHAnsi"/>
        </w:rPr>
        <w:tab/>
      </w:r>
    </w:p>
    <w:tbl>
      <w:tblPr>
        <w:tblStyle w:val="TableGrid"/>
        <w:tblW w:w="0" w:type="auto"/>
        <w:tblInd w:w="108"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firstRow="1" w:lastRow="0" w:firstColumn="1" w:lastColumn="0" w:noHBand="0" w:noVBand="1"/>
      </w:tblPr>
      <w:tblGrid>
        <w:gridCol w:w="5245"/>
        <w:gridCol w:w="4961"/>
      </w:tblGrid>
      <w:tr w:rsidR="00A31F22" w:rsidRPr="00E3669B" w:rsidTr="00B72E3C">
        <w:tc>
          <w:tcPr>
            <w:tcW w:w="5245" w:type="dxa"/>
          </w:tcPr>
          <w:p w:rsidR="00A31F22" w:rsidRPr="00E3669B" w:rsidRDefault="00A31F22" w:rsidP="00A31F22">
            <w:pPr>
              <w:jc w:val="center"/>
              <w:rPr>
                <w:rFonts w:asciiTheme="minorHAnsi" w:hAnsiTheme="minorHAnsi"/>
                <w:b/>
              </w:rPr>
            </w:pPr>
            <w:r w:rsidRPr="00E3669B">
              <w:rPr>
                <w:rFonts w:asciiTheme="minorHAnsi" w:hAnsiTheme="minorHAnsi"/>
                <w:b/>
              </w:rPr>
              <w:t>New Appointments</w:t>
            </w:r>
          </w:p>
        </w:tc>
        <w:tc>
          <w:tcPr>
            <w:tcW w:w="4961" w:type="dxa"/>
          </w:tcPr>
          <w:p w:rsidR="00A31F22" w:rsidRPr="00E3669B" w:rsidRDefault="00A31F22" w:rsidP="00A31F22">
            <w:pPr>
              <w:jc w:val="center"/>
              <w:rPr>
                <w:rFonts w:asciiTheme="minorHAnsi" w:hAnsiTheme="minorHAnsi"/>
                <w:b/>
              </w:rPr>
            </w:pPr>
            <w:r w:rsidRPr="00E3669B">
              <w:rPr>
                <w:rFonts w:asciiTheme="minorHAnsi" w:hAnsiTheme="minorHAnsi"/>
                <w:b/>
              </w:rPr>
              <w:t>Staff Responsible for Induction</w:t>
            </w:r>
          </w:p>
        </w:tc>
      </w:tr>
      <w:tr w:rsidR="00A31F22" w:rsidRPr="00E3669B" w:rsidTr="00B72E3C">
        <w:tc>
          <w:tcPr>
            <w:tcW w:w="5245" w:type="dxa"/>
          </w:tcPr>
          <w:p w:rsidR="00A31F22" w:rsidRPr="007213D9" w:rsidRDefault="00A31F22" w:rsidP="00A31F22">
            <w:pPr>
              <w:pStyle w:val="ListParagraph"/>
              <w:numPr>
                <w:ilvl w:val="0"/>
                <w:numId w:val="1"/>
              </w:numPr>
              <w:ind w:left="459" w:hanging="425"/>
              <w:rPr>
                <w:rFonts w:asciiTheme="minorHAnsi" w:hAnsiTheme="minorHAnsi"/>
                <w:sz w:val="18"/>
              </w:rPr>
            </w:pPr>
            <w:r w:rsidRPr="007213D9">
              <w:rPr>
                <w:rFonts w:asciiTheme="minorHAnsi" w:hAnsiTheme="minorHAnsi"/>
                <w:sz w:val="18"/>
              </w:rPr>
              <w:t>New staff – Permanent &amp; Contract</w:t>
            </w:r>
          </w:p>
        </w:tc>
        <w:tc>
          <w:tcPr>
            <w:tcW w:w="4961" w:type="dxa"/>
          </w:tcPr>
          <w:p w:rsidR="00A31F22" w:rsidRPr="007213D9" w:rsidRDefault="00A31F22" w:rsidP="00A31F22">
            <w:pPr>
              <w:pStyle w:val="ListParagraph"/>
              <w:numPr>
                <w:ilvl w:val="0"/>
                <w:numId w:val="1"/>
              </w:numPr>
              <w:ind w:left="319"/>
              <w:rPr>
                <w:rFonts w:asciiTheme="minorHAnsi" w:hAnsiTheme="minorHAnsi"/>
                <w:sz w:val="18"/>
              </w:rPr>
            </w:pPr>
            <w:r w:rsidRPr="007213D9">
              <w:rPr>
                <w:rFonts w:asciiTheme="minorHAnsi" w:hAnsiTheme="minorHAnsi"/>
                <w:sz w:val="18"/>
              </w:rPr>
              <w:t>Associate Principal &amp; Domain Leaders</w:t>
            </w:r>
          </w:p>
          <w:p w:rsidR="00A22A7D" w:rsidRPr="007213D9" w:rsidRDefault="00A22A7D" w:rsidP="00A31F22">
            <w:pPr>
              <w:pStyle w:val="ListParagraph"/>
              <w:numPr>
                <w:ilvl w:val="0"/>
                <w:numId w:val="1"/>
              </w:numPr>
              <w:ind w:left="319"/>
              <w:rPr>
                <w:rFonts w:asciiTheme="minorHAnsi" w:hAnsiTheme="minorHAnsi"/>
                <w:sz w:val="18"/>
              </w:rPr>
            </w:pPr>
            <w:r w:rsidRPr="007213D9">
              <w:rPr>
                <w:rFonts w:asciiTheme="minorHAnsi" w:hAnsiTheme="minorHAnsi"/>
                <w:sz w:val="18"/>
              </w:rPr>
              <w:t>Induction/VIT Co-ordinator</w:t>
            </w:r>
          </w:p>
        </w:tc>
      </w:tr>
      <w:tr w:rsidR="00A31F22" w:rsidRPr="00E3669B" w:rsidTr="00B72E3C">
        <w:tc>
          <w:tcPr>
            <w:tcW w:w="5245" w:type="dxa"/>
          </w:tcPr>
          <w:p w:rsidR="00A31F22" w:rsidRPr="007213D9" w:rsidRDefault="00A31F22" w:rsidP="00A31F22">
            <w:pPr>
              <w:pStyle w:val="ListParagraph"/>
              <w:numPr>
                <w:ilvl w:val="0"/>
                <w:numId w:val="1"/>
              </w:numPr>
              <w:ind w:left="459" w:hanging="425"/>
              <w:rPr>
                <w:rFonts w:asciiTheme="minorHAnsi" w:hAnsiTheme="minorHAnsi"/>
                <w:sz w:val="18"/>
              </w:rPr>
            </w:pPr>
            <w:r w:rsidRPr="007213D9">
              <w:rPr>
                <w:rFonts w:asciiTheme="minorHAnsi" w:hAnsiTheme="minorHAnsi"/>
                <w:sz w:val="18"/>
              </w:rPr>
              <w:t xml:space="preserve">CRT’s </w:t>
            </w:r>
          </w:p>
        </w:tc>
        <w:tc>
          <w:tcPr>
            <w:tcW w:w="4961" w:type="dxa"/>
          </w:tcPr>
          <w:p w:rsidR="00A31F22" w:rsidRPr="007213D9" w:rsidRDefault="00A31F22" w:rsidP="00A31F22">
            <w:pPr>
              <w:pStyle w:val="ListParagraph"/>
              <w:numPr>
                <w:ilvl w:val="0"/>
                <w:numId w:val="1"/>
              </w:numPr>
              <w:ind w:left="319"/>
              <w:rPr>
                <w:rFonts w:asciiTheme="minorHAnsi" w:hAnsiTheme="minorHAnsi"/>
                <w:sz w:val="18"/>
              </w:rPr>
            </w:pPr>
            <w:r w:rsidRPr="007213D9">
              <w:rPr>
                <w:rFonts w:asciiTheme="minorHAnsi" w:hAnsiTheme="minorHAnsi"/>
                <w:sz w:val="18"/>
              </w:rPr>
              <w:t>Daily Organiser</w:t>
            </w:r>
          </w:p>
        </w:tc>
      </w:tr>
      <w:tr w:rsidR="00A31F22" w:rsidRPr="00E3669B" w:rsidTr="00B72E3C">
        <w:tc>
          <w:tcPr>
            <w:tcW w:w="5245" w:type="dxa"/>
          </w:tcPr>
          <w:p w:rsidR="00A31F22" w:rsidRPr="007213D9" w:rsidRDefault="00A31F22" w:rsidP="00A31F22">
            <w:pPr>
              <w:pStyle w:val="ListParagraph"/>
              <w:numPr>
                <w:ilvl w:val="0"/>
                <w:numId w:val="1"/>
              </w:numPr>
              <w:ind w:left="459" w:hanging="425"/>
              <w:rPr>
                <w:rFonts w:asciiTheme="minorHAnsi" w:hAnsiTheme="minorHAnsi"/>
                <w:sz w:val="18"/>
              </w:rPr>
            </w:pPr>
            <w:r w:rsidRPr="007213D9">
              <w:rPr>
                <w:rFonts w:asciiTheme="minorHAnsi" w:hAnsiTheme="minorHAnsi"/>
                <w:sz w:val="18"/>
              </w:rPr>
              <w:t>Office Staff</w:t>
            </w:r>
          </w:p>
        </w:tc>
        <w:tc>
          <w:tcPr>
            <w:tcW w:w="4961" w:type="dxa"/>
          </w:tcPr>
          <w:p w:rsidR="00A31F22" w:rsidRPr="007213D9" w:rsidRDefault="00A31F22" w:rsidP="00A31F22">
            <w:pPr>
              <w:pStyle w:val="ListParagraph"/>
              <w:numPr>
                <w:ilvl w:val="0"/>
                <w:numId w:val="1"/>
              </w:numPr>
              <w:ind w:left="319"/>
              <w:rPr>
                <w:rFonts w:asciiTheme="minorHAnsi" w:hAnsiTheme="minorHAnsi"/>
                <w:sz w:val="18"/>
              </w:rPr>
            </w:pPr>
            <w:r w:rsidRPr="007213D9">
              <w:rPr>
                <w:rFonts w:asciiTheme="minorHAnsi" w:hAnsiTheme="minorHAnsi"/>
                <w:sz w:val="18"/>
              </w:rPr>
              <w:t xml:space="preserve">Business Manager &amp; Principal </w:t>
            </w:r>
          </w:p>
        </w:tc>
      </w:tr>
      <w:tr w:rsidR="00A31F22" w:rsidRPr="00E3669B" w:rsidTr="00B72E3C">
        <w:tc>
          <w:tcPr>
            <w:tcW w:w="5245" w:type="dxa"/>
          </w:tcPr>
          <w:p w:rsidR="00A31F22" w:rsidRPr="007213D9" w:rsidRDefault="00A31F22" w:rsidP="00A31F22">
            <w:pPr>
              <w:pStyle w:val="ListParagraph"/>
              <w:numPr>
                <w:ilvl w:val="0"/>
                <w:numId w:val="1"/>
              </w:numPr>
              <w:ind w:left="459" w:hanging="425"/>
              <w:rPr>
                <w:rFonts w:asciiTheme="minorHAnsi" w:hAnsiTheme="minorHAnsi"/>
                <w:sz w:val="18"/>
              </w:rPr>
            </w:pPr>
            <w:r w:rsidRPr="007213D9">
              <w:rPr>
                <w:rFonts w:asciiTheme="minorHAnsi" w:hAnsiTheme="minorHAnsi"/>
                <w:sz w:val="18"/>
              </w:rPr>
              <w:t>Library Resource Centre</w:t>
            </w:r>
          </w:p>
        </w:tc>
        <w:tc>
          <w:tcPr>
            <w:tcW w:w="4961" w:type="dxa"/>
          </w:tcPr>
          <w:p w:rsidR="00A31F22" w:rsidRPr="007213D9" w:rsidRDefault="00A31F22" w:rsidP="00A31F22">
            <w:pPr>
              <w:pStyle w:val="ListParagraph"/>
              <w:numPr>
                <w:ilvl w:val="0"/>
                <w:numId w:val="1"/>
              </w:numPr>
              <w:ind w:left="319"/>
              <w:rPr>
                <w:rFonts w:asciiTheme="minorHAnsi" w:hAnsiTheme="minorHAnsi"/>
                <w:sz w:val="18"/>
              </w:rPr>
            </w:pPr>
            <w:r w:rsidRPr="007213D9">
              <w:rPr>
                <w:rFonts w:asciiTheme="minorHAnsi" w:hAnsiTheme="minorHAnsi"/>
                <w:sz w:val="18"/>
              </w:rPr>
              <w:t>Library Manager</w:t>
            </w:r>
          </w:p>
        </w:tc>
      </w:tr>
      <w:tr w:rsidR="00A31F22" w:rsidRPr="00E3669B" w:rsidTr="00B72E3C">
        <w:tc>
          <w:tcPr>
            <w:tcW w:w="5245" w:type="dxa"/>
          </w:tcPr>
          <w:p w:rsidR="00A31F22" w:rsidRPr="007213D9" w:rsidRDefault="00A31F22" w:rsidP="00A31F22">
            <w:pPr>
              <w:pStyle w:val="ListParagraph"/>
              <w:numPr>
                <w:ilvl w:val="0"/>
                <w:numId w:val="1"/>
              </w:numPr>
              <w:ind w:left="459" w:hanging="425"/>
              <w:rPr>
                <w:rFonts w:asciiTheme="minorHAnsi" w:hAnsiTheme="minorHAnsi"/>
                <w:sz w:val="18"/>
              </w:rPr>
            </w:pPr>
            <w:r w:rsidRPr="007213D9">
              <w:rPr>
                <w:rFonts w:asciiTheme="minorHAnsi" w:hAnsiTheme="minorHAnsi"/>
                <w:sz w:val="18"/>
              </w:rPr>
              <w:t>Teacher Aids/Integration Aides</w:t>
            </w:r>
          </w:p>
        </w:tc>
        <w:tc>
          <w:tcPr>
            <w:tcW w:w="4961" w:type="dxa"/>
          </w:tcPr>
          <w:p w:rsidR="00A31F22" w:rsidRPr="007213D9" w:rsidRDefault="00A31F22" w:rsidP="00A31F22">
            <w:pPr>
              <w:pStyle w:val="ListParagraph"/>
              <w:numPr>
                <w:ilvl w:val="0"/>
                <w:numId w:val="1"/>
              </w:numPr>
              <w:ind w:left="319"/>
              <w:rPr>
                <w:rFonts w:asciiTheme="minorHAnsi" w:hAnsiTheme="minorHAnsi"/>
                <w:sz w:val="18"/>
              </w:rPr>
            </w:pPr>
            <w:r w:rsidRPr="007213D9">
              <w:rPr>
                <w:rFonts w:asciiTheme="minorHAnsi" w:hAnsiTheme="minorHAnsi"/>
                <w:sz w:val="18"/>
              </w:rPr>
              <w:t>Integration Coordinator</w:t>
            </w:r>
          </w:p>
        </w:tc>
      </w:tr>
      <w:tr w:rsidR="00A31F22" w:rsidRPr="00E3669B" w:rsidTr="00B72E3C">
        <w:tc>
          <w:tcPr>
            <w:tcW w:w="5245" w:type="dxa"/>
          </w:tcPr>
          <w:p w:rsidR="00A31F22" w:rsidRPr="007213D9" w:rsidRDefault="00A31F22" w:rsidP="00A31F22">
            <w:pPr>
              <w:pStyle w:val="ListParagraph"/>
              <w:numPr>
                <w:ilvl w:val="0"/>
                <w:numId w:val="1"/>
              </w:numPr>
              <w:ind w:left="459" w:hanging="425"/>
              <w:rPr>
                <w:rFonts w:asciiTheme="minorHAnsi" w:hAnsiTheme="minorHAnsi"/>
                <w:sz w:val="18"/>
              </w:rPr>
            </w:pPr>
            <w:r w:rsidRPr="007213D9">
              <w:rPr>
                <w:rFonts w:asciiTheme="minorHAnsi" w:hAnsiTheme="minorHAnsi"/>
                <w:sz w:val="18"/>
              </w:rPr>
              <w:t>Principal Class Appointments</w:t>
            </w:r>
          </w:p>
        </w:tc>
        <w:tc>
          <w:tcPr>
            <w:tcW w:w="4961" w:type="dxa"/>
          </w:tcPr>
          <w:p w:rsidR="00A31F22" w:rsidRPr="007213D9" w:rsidRDefault="00F94D42" w:rsidP="00F94D42">
            <w:pPr>
              <w:pStyle w:val="ListParagraph"/>
              <w:numPr>
                <w:ilvl w:val="0"/>
                <w:numId w:val="1"/>
              </w:numPr>
              <w:ind w:left="319"/>
              <w:rPr>
                <w:rFonts w:asciiTheme="minorHAnsi" w:hAnsiTheme="minorHAnsi"/>
                <w:sz w:val="18"/>
              </w:rPr>
            </w:pPr>
            <w:r w:rsidRPr="007213D9">
              <w:rPr>
                <w:rFonts w:asciiTheme="minorHAnsi" w:hAnsiTheme="minorHAnsi"/>
                <w:sz w:val="18"/>
              </w:rPr>
              <w:t xml:space="preserve">Principal Class </w:t>
            </w:r>
            <w:r w:rsidR="00A31F22" w:rsidRPr="007213D9">
              <w:rPr>
                <w:rFonts w:asciiTheme="minorHAnsi" w:hAnsiTheme="minorHAnsi"/>
                <w:sz w:val="18"/>
              </w:rPr>
              <w:t>&amp; DEECD Induction</w:t>
            </w:r>
          </w:p>
        </w:tc>
      </w:tr>
      <w:tr w:rsidR="00A31F22" w:rsidRPr="00E3669B" w:rsidTr="00B72E3C">
        <w:tc>
          <w:tcPr>
            <w:tcW w:w="5245" w:type="dxa"/>
          </w:tcPr>
          <w:p w:rsidR="00A31F22" w:rsidRPr="007213D9" w:rsidRDefault="00C3713C" w:rsidP="00A31F22">
            <w:pPr>
              <w:pStyle w:val="ListParagraph"/>
              <w:numPr>
                <w:ilvl w:val="0"/>
                <w:numId w:val="1"/>
              </w:numPr>
              <w:ind w:left="459" w:hanging="425"/>
              <w:rPr>
                <w:rFonts w:asciiTheme="minorHAnsi" w:hAnsiTheme="minorHAnsi"/>
                <w:sz w:val="18"/>
              </w:rPr>
            </w:pPr>
            <w:r w:rsidRPr="007213D9">
              <w:rPr>
                <w:rFonts w:asciiTheme="minorHAnsi" w:hAnsiTheme="minorHAnsi"/>
                <w:sz w:val="18"/>
              </w:rPr>
              <w:t>Staff new to Positions of Responsibility</w:t>
            </w:r>
          </w:p>
          <w:p w:rsidR="00C3713C" w:rsidRPr="007213D9" w:rsidRDefault="00C3713C" w:rsidP="00C3713C">
            <w:pPr>
              <w:ind w:left="459"/>
              <w:rPr>
                <w:rFonts w:asciiTheme="minorHAnsi" w:hAnsiTheme="minorHAnsi"/>
                <w:sz w:val="18"/>
              </w:rPr>
            </w:pPr>
            <w:r w:rsidRPr="007213D9">
              <w:rPr>
                <w:rFonts w:asciiTheme="minorHAnsi" w:hAnsiTheme="minorHAnsi"/>
                <w:sz w:val="18"/>
              </w:rPr>
              <w:t>[Assistant House Leaders/House Student Coordinators]</w:t>
            </w:r>
          </w:p>
        </w:tc>
        <w:tc>
          <w:tcPr>
            <w:tcW w:w="4961" w:type="dxa"/>
          </w:tcPr>
          <w:p w:rsidR="00A31F22" w:rsidRPr="007213D9" w:rsidRDefault="00C3713C" w:rsidP="00A31F22">
            <w:pPr>
              <w:pStyle w:val="ListParagraph"/>
              <w:numPr>
                <w:ilvl w:val="0"/>
                <w:numId w:val="1"/>
              </w:numPr>
              <w:ind w:left="319"/>
              <w:rPr>
                <w:rFonts w:asciiTheme="minorHAnsi" w:hAnsiTheme="minorHAnsi"/>
                <w:sz w:val="18"/>
              </w:rPr>
            </w:pPr>
            <w:r w:rsidRPr="007213D9">
              <w:rPr>
                <w:rFonts w:asciiTheme="minorHAnsi" w:hAnsiTheme="minorHAnsi"/>
                <w:sz w:val="18"/>
              </w:rPr>
              <w:t>House Leaders</w:t>
            </w:r>
            <w:r w:rsidR="00A22A7D" w:rsidRPr="007213D9">
              <w:rPr>
                <w:rFonts w:asciiTheme="minorHAnsi" w:hAnsiTheme="minorHAnsi"/>
                <w:sz w:val="18"/>
              </w:rPr>
              <w:t xml:space="preserve"> and the previous position holder where appropriate</w:t>
            </w:r>
          </w:p>
        </w:tc>
      </w:tr>
      <w:tr w:rsidR="00C3713C" w:rsidRPr="00E3669B" w:rsidTr="00B72E3C">
        <w:tc>
          <w:tcPr>
            <w:tcW w:w="5245" w:type="dxa"/>
          </w:tcPr>
          <w:p w:rsidR="00C3713C" w:rsidRPr="007213D9" w:rsidRDefault="00C3713C" w:rsidP="00A31F22">
            <w:pPr>
              <w:pStyle w:val="ListParagraph"/>
              <w:numPr>
                <w:ilvl w:val="0"/>
                <w:numId w:val="1"/>
              </w:numPr>
              <w:ind w:left="459" w:hanging="425"/>
              <w:rPr>
                <w:rFonts w:asciiTheme="minorHAnsi" w:hAnsiTheme="minorHAnsi"/>
                <w:sz w:val="18"/>
              </w:rPr>
            </w:pPr>
            <w:r w:rsidRPr="007213D9">
              <w:rPr>
                <w:rFonts w:asciiTheme="minorHAnsi" w:hAnsiTheme="minorHAnsi"/>
                <w:sz w:val="18"/>
              </w:rPr>
              <w:t>Other staff new to Positions of Responsibility</w:t>
            </w:r>
          </w:p>
        </w:tc>
        <w:tc>
          <w:tcPr>
            <w:tcW w:w="4961" w:type="dxa"/>
          </w:tcPr>
          <w:p w:rsidR="00C3713C" w:rsidRPr="007213D9" w:rsidRDefault="00A22A7D" w:rsidP="00A31F22">
            <w:pPr>
              <w:pStyle w:val="ListParagraph"/>
              <w:numPr>
                <w:ilvl w:val="0"/>
                <w:numId w:val="1"/>
              </w:numPr>
              <w:ind w:left="319"/>
              <w:rPr>
                <w:rFonts w:asciiTheme="minorHAnsi" w:hAnsiTheme="minorHAnsi"/>
                <w:sz w:val="18"/>
              </w:rPr>
            </w:pPr>
            <w:r w:rsidRPr="007213D9">
              <w:rPr>
                <w:rFonts w:asciiTheme="minorHAnsi" w:hAnsiTheme="minorHAnsi"/>
                <w:sz w:val="18"/>
              </w:rPr>
              <w:t>Staff Learning Leader</w:t>
            </w:r>
            <w:r w:rsidR="00C3713C" w:rsidRPr="007213D9">
              <w:rPr>
                <w:rFonts w:asciiTheme="minorHAnsi" w:hAnsiTheme="minorHAnsi"/>
                <w:sz w:val="18"/>
              </w:rPr>
              <w:t>/Team Managers</w:t>
            </w:r>
            <w:r w:rsidR="00F94D42" w:rsidRPr="007213D9">
              <w:rPr>
                <w:rFonts w:asciiTheme="minorHAnsi" w:hAnsiTheme="minorHAnsi"/>
                <w:sz w:val="18"/>
              </w:rPr>
              <w:t>/Domain</w:t>
            </w:r>
            <w:r w:rsidR="00867851" w:rsidRPr="007213D9">
              <w:rPr>
                <w:rFonts w:asciiTheme="minorHAnsi" w:hAnsiTheme="minorHAnsi"/>
                <w:sz w:val="18"/>
              </w:rPr>
              <w:t xml:space="preserve"> </w:t>
            </w:r>
            <w:r w:rsidR="00F94D42" w:rsidRPr="007213D9">
              <w:rPr>
                <w:rFonts w:asciiTheme="minorHAnsi" w:hAnsiTheme="minorHAnsi"/>
                <w:sz w:val="18"/>
              </w:rPr>
              <w:t>Leaders</w:t>
            </w:r>
            <w:r w:rsidR="00C3713C" w:rsidRPr="007213D9">
              <w:rPr>
                <w:rFonts w:asciiTheme="minorHAnsi" w:hAnsiTheme="minorHAnsi"/>
                <w:sz w:val="18"/>
              </w:rPr>
              <w:t xml:space="preserve"> and the previous position holder where appropriate</w:t>
            </w:r>
          </w:p>
        </w:tc>
      </w:tr>
    </w:tbl>
    <w:p w:rsidR="00117AB7" w:rsidRPr="00E3669B" w:rsidRDefault="00117AB7" w:rsidP="00A31F22">
      <w:pPr>
        <w:rPr>
          <w:rFonts w:asciiTheme="minorHAnsi" w:hAnsiTheme="minorHAnsi"/>
          <w:b/>
          <w:u w:val="single"/>
        </w:rPr>
      </w:pPr>
    </w:p>
    <w:p w:rsidR="00A31F22" w:rsidRPr="00E3669B" w:rsidRDefault="007213D9" w:rsidP="00A31F22">
      <w:pPr>
        <w:rPr>
          <w:rFonts w:asciiTheme="minorHAnsi" w:hAnsiTheme="minorHAnsi"/>
          <w:b/>
          <w:u w:val="single"/>
        </w:rPr>
      </w:pPr>
      <w:r w:rsidRPr="00E3669B">
        <w:rPr>
          <w:rFonts w:asciiTheme="minorHAnsi" w:hAnsiTheme="minorHAnsi"/>
          <w:b/>
          <w:u w:val="single"/>
        </w:rPr>
        <w:t>TEACHERS NEW TO THE SCHOOL – PERMANENT &amp; CONTRACT STAFF</w:t>
      </w:r>
    </w:p>
    <w:p w:rsidR="00A22A7D" w:rsidRPr="00E3669B" w:rsidRDefault="00A22A7D" w:rsidP="00A31F22">
      <w:pPr>
        <w:rPr>
          <w:rFonts w:asciiTheme="minorHAnsi" w:hAnsiTheme="minorHAnsi"/>
          <w:b/>
          <w:u w:val="single"/>
        </w:rPr>
      </w:pPr>
    </w:p>
    <w:p w:rsidR="00A22A7D" w:rsidRPr="00E3669B" w:rsidRDefault="001C00CC" w:rsidP="00A31F22">
      <w:pPr>
        <w:rPr>
          <w:rFonts w:asciiTheme="minorHAnsi" w:hAnsiTheme="minorHAnsi"/>
          <w:b/>
          <w:u w:val="single"/>
        </w:rPr>
      </w:pPr>
      <w:r w:rsidRPr="00E3669B">
        <w:rPr>
          <w:rFonts w:asciiTheme="minorHAnsi" w:hAnsiTheme="minorHAnsi"/>
          <w:b/>
          <w:u w:val="single"/>
        </w:rPr>
        <w:t xml:space="preserve">Teaching </w:t>
      </w:r>
      <w:r w:rsidR="00A22A7D" w:rsidRPr="00E3669B">
        <w:rPr>
          <w:rFonts w:asciiTheme="minorHAnsi" w:hAnsiTheme="minorHAnsi"/>
          <w:b/>
          <w:u w:val="single"/>
        </w:rPr>
        <w:t>Staff employed from the start of the school year:</w:t>
      </w:r>
    </w:p>
    <w:p w:rsidR="00A22A7D" w:rsidRPr="00E3669B" w:rsidRDefault="00A22A7D" w:rsidP="00A31F22">
      <w:pPr>
        <w:rPr>
          <w:rFonts w:asciiTheme="minorHAnsi" w:hAnsiTheme="minorHAnsi"/>
          <w:b/>
          <w:u w:val="single"/>
        </w:rPr>
      </w:pPr>
    </w:p>
    <w:p w:rsidR="00A22A7D" w:rsidRPr="00E3669B" w:rsidRDefault="00A22A7D" w:rsidP="00A22A7D">
      <w:pPr>
        <w:pStyle w:val="ListParagraph"/>
        <w:numPr>
          <w:ilvl w:val="0"/>
          <w:numId w:val="2"/>
        </w:numPr>
        <w:rPr>
          <w:rFonts w:asciiTheme="minorHAnsi" w:hAnsiTheme="minorHAnsi"/>
        </w:rPr>
      </w:pPr>
      <w:r w:rsidRPr="00E3669B">
        <w:rPr>
          <w:rFonts w:asciiTheme="minorHAnsi" w:hAnsiTheme="minorHAnsi"/>
        </w:rPr>
        <w:t>Where possible, teachers new to the school should be given the opportunity to visit the school for one day prior to their appointment. Contract teachers should, if necessary, be paid one CRT day for this purpose.</w:t>
      </w:r>
    </w:p>
    <w:p w:rsidR="00A22A7D" w:rsidRPr="00E3669B" w:rsidRDefault="00A22A7D" w:rsidP="00A22A7D">
      <w:pPr>
        <w:pStyle w:val="ListParagraph"/>
        <w:numPr>
          <w:ilvl w:val="0"/>
          <w:numId w:val="2"/>
        </w:numPr>
        <w:rPr>
          <w:rFonts w:asciiTheme="minorHAnsi" w:hAnsiTheme="minorHAnsi"/>
        </w:rPr>
      </w:pPr>
      <w:r w:rsidRPr="00E3669B">
        <w:rPr>
          <w:rFonts w:asciiTheme="minorHAnsi" w:hAnsiTheme="minorHAnsi"/>
        </w:rPr>
        <w:t xml:space="preserve">This Orientation Day includes – </w:t>
      </w:r>
    </w:p>
    <w:p w:rsidR="00A22A7D" w:rsidRPr="00E3669B" w:rsidRDefault="00A22A7D" w:rsidP="000C3BEA">
      <w:pPr>
        <w:pStyle w:val="ListParagraph"/>
        <w:numPr>
          <w:ilvl w:val="1"/>
          <w:numId w:val="2"/>
        </w:numPr>
        <w:rPr>
          <w:rFonts w:asciiTheme="minorHAnsi" w:hAnsiTheme="minorHAnsi"/>
        </w:rPr>
      </w:pPr>
      <w:r w:rsidRPr="00E3669B">
        <w:rPr>
          <w:rFonts w:asciiTheme="minorHAnsi" w:hAnsiTheme="minorHAnsi"/>
        </w:rPr>
        <w:t>A tour of the school</w:t>
      </w:r>
    </w:p>
    <w:p w:rsidR="00A22A7D" w:rsidRPr="00E3669B" w:rsidRDefault="00A22A7D" w:rsidP="000C3BEA">
      <w:pPr>
        <w:pStyle w:val="ListParagraph"/>
        <w:numPr>
          <w:ilvl w:val="1"/>
          <w:numId w:val="2"/>
        </w:numPr>
        <w:rPr>
          <w:rFonts w:asciiTheme="minorHAnsi" w:hAnsiTheme="minorHAnsi"/>
        </w:rPr>
      </w:pPr>
      <w:r w:rsidRPr="00E3669B">
        <w:rPr>
          <w:rFonts w:asciiTheme="minorHAnsi" w:hAnsiTheme="minorHAnsi"/>
        </w:rPr>
        <w:t xml:space="preserve">Introduction to the Executive Principal Group </w:t>
      </w:r>
    </w:p>
    <w:p w:rsidR="00A22A7D" w:rsidRPr="00E3669B" w:rsidRDefault="00A22A7D" w:rsidP="000C3BEA">
      <w:pPr>
        <w:pStyle w:val="ListParagraph"/>
        <w:numPr>
          <w:ilvl w:val="1"/>
          <w:numId w:val="2"/>
        </w:numPr>
        <w:rPr>
          <w:rFonts w:asciiTheme="minorHAnsi" w:hAnsiTheme="minorHAnsi"/>
        </w:rPr>
      </w:pPr>
      <w:r w:rsidRPr="00E3669B">
        <w:rPr>
          <w:rFonts w:asciiTheme="minorHAnsi" w:hAnsiTheme="minorHAnsi"/>
        </w:rPr>
        <w:t>Presentations fro</w:t>
      </w:r>
      <w:r w:rsidR="00867851" w:rsidRPr="00E3669B">
        <w:rPr>
          <w:rFonts w:asciiTheme="minorHAnsi" w:hAnsiTheme="minorHAnsi"/>
        </w:rPr>
        <w:t>m the Daily Organiser/Timetable Coordinator</w:t>
      </w:r>
      <w:r w:rsidRPr="00E3669B">
        <w:rPr>
          <w:rFonts w:asciiTheme="minorHAnsi" w:hAnsiTheme="minorHAnsi"/>
        </w:rPr>
        <w:t>/Technology for Learning Leader/Technology Leader/Finance and HR Manager</w:t>
      </w:r>
    </w:p>
    <w:p w:rsidR="00A22A7D" w:rsidRPr="00E3669B" w:rsidRDefault="00A22A7D" w:rsidP="000C3BEA">
      <w:pPr>
        <w:pStyle w:val="ListParagraph"/>
        <w:numPr>
          <w:ilvl w:val="1"/>
          <w:numId w:val="2"/>
        </w:numPr>
        <w:rPr>
          <w:rFonts w:asciiTheme="minorHAnsi" w:hAnsiTheme="minorHAnsi"/>
        </w:rPr>
      </w:pPr>
      <w:r w:rsidRPr="00E3669B">
        <w:rPr>
          <w:rFonts w:asciiTheme="minorHAnsi" w:hAnsiTheme="minorHAnsi"/>
        </w:rPr>
        <w:t>Meetings with Domain Leader/Teaching Teams where possible</w:t>
      </w:r>
    </w:p>
    <w:p w:rsidR="00A22A7D" w:rsidRPr="00E3669B" w:rsidRDefault="00A22A7D" w:rsidP="00A22A7D">
      <w:pPr>
        <w:pStyle w:val="ListParagraph"/>
        <w:numPr>
          <w:ilvl w:val="0"/>
          <w:numId w:val="2"/>
        </w:numPr>
        <w:rPr>
          <w:rFonts w:asciiTheme="minorHAnsi" w:hAnsiTheme="minorHAnsi"/>
        </w:rPr>
      </w:pPr>
      <w:r w:rsidRPr="00E3669B">
        <w:rPr>
          <w:rFonts w:asciiTheme="minorHAnsi" w:hAnsiTheme="minorHAnsi"/>
        </w:rPr>
        <w:t xml:space="preserve">If a visit prior to the appointment cannot be arranged, the new staff member should undertake an induction meeting within 2 days of beginning at Dandenong High School </w:t>
      </w:r>
    </w:p>
    <w:p w:rsidR="00A22A7D" w:rsidRDefault="001579CE" w:rsidP="00A22A7D">
      <w:pPr>
        <w:pStyle w:val="ListParagraph"/>
        <w:numPr>
          <w:ilvl w:val="0"/>
          <w:numId w:val="2"/>
        </w:numPr>
        <w:rPr>
          <w:rFonts w:asciiTheme="minorHAnsi" w:hAnsiTheme="minorHAnsi"/>
        </w:rPr>
      </w:pPr>
      <w:r>
        <w:rPr>
          <w:rFonts w:asciiTheme="minorHAnsi" w:hAnsiTheme="minorHAnsi"/>
        </w:rPr>
        <w:t>The Assistant</w:t>
      </w:r>
      <w:r w:rsidR="00A22A7D" w:rsidRPr="00E3669B">
        <w:rPr>
          <w:rFonts w:asciiTheme="minorHAnsi" w:hAnsiTheme="minorHAnsi"/>
        </w:rPr>
        <w:t xml:space="preserve"> Principal</w:t>
      </w:r>
      <w:r>
        <w:rPr>
          <w:rFonts w:asciiTheme="minorHAnsi" w:hAnsiTheme="minorHAnsi"/>
        </w:rPr>
        <w:t>, Staff Learning, is</w:t>
      </w:r>
      <w:r w:rsidR="00A22A7D" w:rsidRPr="00E3669B">
        <w:rPr>
          <w:rFonts w:asciiTheme="minorHAnsi" w:hAnsiTheme="minorHAnsi"/>
        </w:rPr>
        <w:t xml:space="preserve"> responsible for employment of the new staff member </w:t>
      </w:r>
      <w:r w:rsidR="00E41FDA">
        <w:rPr>
          <w:rFonts w:asciiTheme="minorHAnsi" w:hAnsiTheme="minorHAnsi"/>
        </w:rPr>
        <w:t>and will meet the new staff member at an Induction session before they commence teaching. This session will include:</w:t>
      </w:r>
    </w:p>
    <w:p w:rsidR="00E41FDA" w:rsidRDefault="00B12171" w:rsidP="00E41FDA">
      <w:pPr>
        <w:pStyle w:val="ListParagraph"/>
        <w:numPr>
          <w:ilvl w:val="1"/>
          <w:numId w:val="2"/>
        </w:numPr>
        <w:rPr>
          <w:rFonts w:asciiTheme="minorHAnsi" w:hAnsiTheme="minorHAnsi"/>
        </w:rPr>
      </w:pPr>
      <w:r>
        <w:rPr>
          <w:rFonts w:asciiTheme="minorHAnsi" w:hAnsiTheme="minorHAnsi"/>
        </w:rPr>
        <w:t>A folder</w:t>
      </w:r>
    </w:p>
    <w:p w:rsidR="00E41FDA" w:rsidRDefault="00E41FDA" w:rsidP="00E41FDA">
      <w:pPr>
        <w:pStyle w:val="ListParagraph"/>
        <w:numPr>
          <w:ilvl w:val="1"/>
          <w:numId w:val="2"/>
        </w:numPr>
        <w:rPr>
          <w:rFonts w:asciiTheme="minorHAnsi" w:hAnsiTheme="minorHAnsi"/>
        </w:rPr>
      </w:pPr>
      <w:r>
        <w:rPr>
          <w:rFonts w:asciiTheme="minorHAnsi" w:hAnsiTheme="minorHAnsi"/>
        </w:rPr>
        <w:t>Documentation</w:t>
      </w:r>
    </w:p>
    <w:p w:rsidR="00E41FDA" w:rsidRDefault="00E41FDA" w:rsidP="00E41FDA">
      <w:pPr>
        <w:pStyle w:val="ListParagraph"/>
        <w:numPr>
          <w:ilvl w:val="1"/>
          <w:numId w:val="2"/>
        </w:numPr>
        <w:rPr>
          <w:rFonts w:asciiTheme="minorHAnsi" w:hAnsiTheme="minorHAnsi"/>
        </w:rPr>
      </w:pPr>
      <w:r>
        <w:rPr>
          <w:rFonts w:asciiTheme="minorHAnsi" w:hAnsiTheme="minorHAnsi"/>
        </w:rPr>
        <w:t xml:space="preserve">Verifying </w:t>
      </w:r>
      <w:r w:rsidR="00B12171">
        <w:rPr>
          <w:rFonts w:asciiTheme="minorHAnsi" w:hAnsiTheme="minorHAnsi"/>
        </w:rPr>
        <w:t>of VIT registration (</w:t>
      </w:r>
      <w:r>
        <w:rPr>
          <w:rFonts w:asciiTheme="minorHAnsi" w:hAnsiTheme="minorHAnsi"/>
        </w:rPr>
        <w:t>copy of VIT card made and placed in staff member’s Personnel file</w:t>
      </w:r>
      <w:r w:rsidR="00B12171">
        <w:rPr>
          <w:rFonts w:asciiTheme="minorHAnsi" w:hAnsiTheme="minorHAnsi"/>
        </w:rPr>
        <w:t>)</w:t>
      </w:r>
    </w:p>
    <w:p w:rsidR="00E41FDA" w:rsidRPr="00B12171" w:rsidRDefault="00B12171" w:rsidP="00B12171">
      <w:pPr>
        <w:pStyle w:val="ListParagraph"/>
        <w:numPr>
          <w:ilvl w:val="1"/>
          <w:numId w:val="2"/>
        </w:numPr>
        <w:rPr>
          <w:rFonts w:asciiTheme="minorHAnsi" w:hAnsiTheme="minorHAnsi"/>
        </w:rPr>
      </w:pPr>
      <w:r>
        <w:rPr>
          <w:rFonts w:asciiTheme="minorHAnsi" w:hAnsiTheme="minorHAnsi"/>
        </w:rPr>
        <w:t xml:space="preserve">HR Manager to check the VIT website, </w:t>
      </w:r>
      <w:hyperlink r:id="rId9" w:history="1">
        <w:r w:rsidRPr="00AC4AFA">
          <w:rPr>
            <w:rStyle w:val="Hyperlink"/>
            <w:rFonts w:asciiTheme="minorHAnsi" w:hAnsiTheme="minorHAnsi"/>
          </w:rPr>
          <w:t>www.vit.edu.au</w:t>
        </w:r>
      </w:hyperlink>
      <w:r>
        <w:rPr>
          <w:rFonts w:asciiTheme="minorHAnsi" w:hAnsiTheme="minorHAnsi"/>
        </w:rPr>
        <w:t xml:space="preserve"> for current registration</w:t>
      </w:r>
    </w:p>
    <w:p w:rsidR="00A22A7D" w:rsidRPr="00E3669B" w:rsidRDefault="00A22A7D" w:rsidP="00A22A7D">
      <w:pPr>
        <w:pStyle w:val="ListParagraph"/>
        <w:numPr>
          <w:ilvl w:val="0"/>
          <w:numId w:val="2"/>
        </w:numPr>
        <w:rPr>
          <w:rFonts w:asciiTheme="minorHAnsi" w:hAnsiTheme="minorHAnsi"/>
        </w:rPr>
      </w:pPr>
      <w:r w:rsidRPr="00E3669B">
        <w:rPr>
          <w:rFonts w:asciiTheme="minorHAnsi" w:hAnsiTheme="minorHAnsi"/>
        </w:rPr>
        <w:t>During Term 1 the Induction/VIT Coordinator will set up the new staff member with a buddy within their house</w:t>
      </w:r>
    </w:p>
    <w:p w:rsidR="00A22A7D" w:rsidRPr="00E3669B" w:rsidRDefault="00A22A7D" w:rsidP="00A22A7D">
      <w:pPr>
        <w:pStyle w:val="ListParagraph"/>
        <w:numPr>
          <w:ilvl w:val="0"/>
          <w:numId w:val="2"/>
        </w:numPr>
        <w:rPr>
          <w:rFonts w:asciiTheme="minorHAnsi" w:hAnsiTheme="minorHAnsi"/>
        </w:rPr>
      </w:pPr>
      <w:r w:rsidRPr="00E3669B">
        <w:rPr>
          <w:rFonts w:asciiTheme="minorHAnsi" w:hAnsiTheme="minorHAnsi"/>
        </w:rPr>
        <w:t>Throughout Term 1</w:t>
      </w:r>
      <w:r w:rsidR="00EA7B9E" w:rsidRPr="00E3669B">
        <w:rPr>
          <w:rFonts w:asciiTheme="minorHAnsi" w:hAnsiTheme="minorHAnsi"/>
        </w:rPr>
        <w:t xml:space="preserve"> and 2</w:t>
      </w:r>
      <w:r w:rsidRPr="00E3669B">
        <w:rPr>
          <w:rFonts w:asciiTheme="minorHAnsi" w:hAnsiTheme="minorHAnsi"/>
        </w:rPr>
        <w:t xml:space="preserve"> Induction sessions run on a fortnightly basis, these sessions include:</w:t>
      </w:r>
    </w:p>
    <w:p w:rsidR="00A22A7D" w:rsidRPr="00E3669B" w:rsidRDefault="00EA7B9E" w:rsidP="000C3BEA">
      <w:pPr>
        <w:pStyle w:val="ListParagraph"/>
        <w:numPr>
          <w:ilvl w:val="1"/>
          <w:numId w:val="2"/>
        </w:numPr>
        <w:rPr>
          <w:rFonts w:asciiTheme="minorHAnsi" w:hAnsiTheme="minorHAnsi"/>
        </w:rPr>
      </w:pPr>
      <w:r w:rsidRPr="00E3669B">
        <w:rPr>
          <w:rFonts w:asciiTheme="minorHAnsi" w:hAnsiTheme="minorHAnsi"/>
        </w:rPr>
        <w:t>Wellbeing Processes and Mandatory Reporting</w:t>
      </w:r>
    </w:p>
    <w:p w:rsidR="00EA7B9E" w:rsidRPr="00E3669B" w:rsidRDefault="00EA7B9E" w:rsidP="000C3BEA">
      <w:pPr>
        <w:pStyle w:val="ListParagraph"/>
        <w:numPr>
          <w:ilvl w:val="1"/>
          <w:numId w:val="2"/>
        </w:numPr>
        <w:rPr>
          <w:rFonts w:asciiTheme="minorHAnsi" w:hAnsiTheme="minorHAnsi"/>
        </w:rPr>
      </w:pPr>
      <w:r w:rsidRPr="00E3669B">
        <w:rPr>
          <w:rFonts w:asciiTheme="minorHAnsi" w:hAnsiTheme="minorHAnsi"/>
        </w:rPr>
        <w:t>Work Place Safety Briefing and Declaration (Employees are inducted at the commencement of employment and recorded on the OHS Induction Checklist DEE EHU -26-2-2)</w:t>
      </w:r>
    </w:p>
    <w:p w:rsidR="00EA7B9E" w:rsidRPr="00E3669B" w:rsidRDefault="00EA7B9E" w:rsidP="000C3BEA">
      <w:pPr>
        <w:pStyle w:val="ListParagraph"/>
        <w:numPr>
          <w:ilvl w:val="1"/>
          <w:numId w:val="2"/>
        </w:numPr>
        <w:rPr>
          <w:rFonts w:asciiTheme="minorHAnsi" w:hAnsiTheme="minorHAnsi"/>
        </w:rPr>
      </w:pPr>
      <w:r w:rsidRPr="00E3669B">
        <w:rPr>
          <w:rFonts w:asciiTheme="minorHAnsi" w:hAnsiTheme="minorHAnsi"/>
        </w:rPr>
        <w:t>Behaviour Management Policy and Process</w:t>
      </w:r>
    </w:p>
    <w:p w:rsidR="00EA7B9E" w:rsidRPr="00E3669B" w:rsidRDefault="00EA7B9E" w:rsidP="000C3BEA">
      <w:pPr>
        <w:pStyle w:val="ListParagraph"/>
        <w:numPr>
          <w:ilvl w:val="1"/>
          <w:numId w:val="2"/>
        </w:numPr>
        <w:rPr>
          <w:rFonts w:asciiTheme="minorHAnsi" w:hAnsiTheme="minorHAnsi"/>
        </w:rPr>
      </w:pPr>
      <w:r w:rsidRPr="00E3669B">
        <w:rPr>
          <w:rFonts w:asciiTheme="minorHAnsi" w:hAnsiTheme="minorHAnsi"/>
        </w:rPr>
        <w:lastRenderedPageBreak/>
        <w:t>Application for PD process</w:t>
      </w:r>
    </w:p>
    <w:p w:rsidR="00EA7B9E" w:rsidRPr="00E3669B" w:rsidRDefault="00EA7B9E" w:rsidP="000C3BEA">
      <w:pPr>
        <w:pStyle w:val="ListParagraph"/>
        <w:numPr>
          <w:ilvl w:val="1"/>
          <w:numId w:val="2"/>
        </w:numPr>
        <w:rPr>
          <w:rFonts w:asciiTheme="minorHAnsi" w:hAnsiTheme="minorHAnsi"/>
        </w:rPr>
      </w:pPr>
      <w:r w:rsidRPr="00E3669B">
        <w:rPr>
          <w:rFonts w:asciiTheme="minorHAnsi" w:hAnsiTheme="minorHAnsi"/>
        </w:rPr>
        <w:t>Parent Teacher Interview Preparation</w:t>
      </w:r>
    </w:p>
    <w:p w:rsidR="00EA7B9E" w:rsidRPr="00E3669B" w:rsidRDefault="00EA7B9E" w:rsidP="000C3BEA">
      <w:pPr>
        <w:pStyle w:val="ListParagraph"/>
        <w:numPr>
          <w:ilvl w:val="1"/>
          <w:numId w:val="2"/>
        </w:numPr>
        <w:rPr>
          <w:rFonts w:asciiTheme="minorHAnsi" w:hAnsiTheme="minorHAnsi"/>
        </w:rPr>
      </w:pPr>
      <w:proofErr w:type="spellStart"/>
      <w:r w:rsidRPr="00E3669B">
        <w:rPr>
          <w:rFonts w:asciiTheme="minorHAnsi" w:hAnsiTheme="minorHAnsi"/>
        </w:rPr>
        <w:t>Accelerus</w:t>
      </w:r>
      <w:proofErr w:type="spellEnd"/>
      <w:r w:rsidRPr="00E3669B">
        <w:rPr>
          <w:rFonts w:asciiTheme="minorHAnsi" w:hAnsiTheme="minorHAnsi"/>
        </w:rPr>
        <w:t>/Reporting Training</w:t>
      </w:r>
    </w:p>
    <w:p w:rsidR="00EA7B9E" w:rsidRPr="00E3669B" w:rsidRDefault="00EA7B9E" w:rsidP="000C3BEA">
      <w:pPr>
        <w:pStyle w:val="ListParagraph"/>
        <w:numPr>
          <w:ilvl w:val="1"/>
          <w:numId w:val="2"/>
        </w:numPr>
        <w:rPr>
          <w:rFonts w:asciiTheme="minorHAnsi" w:hAnsiTheme="minorHAnsi"/>
        </w:rPr>
      </w:pPr>
      <w:r w:rsidRPr="00E3669B">
        <w:rPr>
          <w:rFonts w:asciiTheme="minorHAnsi" w:hAnsiTheme="minorHAnsi"/>
        </w:rPr>
        <w:t>Compass/ICT Resources and Tools</w:t>
      </w:r>
    </w:p>
    <w:p w:rsidR="00EA7B9E" w:rsidRPr="00E3669B" w:rsidRDefault="00EA7B9E" w:rsidP="000C3BEA">
      <w:pPr>
        <w:pStyle w:val="ListParagraph"/>
        <w:numPr>
          <w:ilvl w:val="1"/>
          <w:numId w:val="2"/>
        </w:numPr>
        <w:rPr>
          <w:rFonts w:asciiTheme="minorHAnsi" w:hAnsiTheme="minorHAnsi"/>
        </w:rPr>
      </w:pPr>
      <w:r w:rsidRPr="00E3669B">
        <w:rPr>
          <w:rFonts w:asciiTheme="minorHAnsi" w:hAnsiTheme="minorHAnsi"/>
        </w:rPr>
        <w:t>VIT Teacher Code of Conduct Briefing</w:t>
      </w:r>
    </w:p>
    <w:p w:rsidR="00EA7B9E" w:rsidRPr="00E3669B" w:rsidRDefault="00EA7B9E" w:rsidP="000C3BEA">
      <w:pPr>
        <w:pStyle w:val="ListParagraph"/>
        <w:numPr>
          <w:ilvl w:val="1"/>
          <w:numId w:val="2"/>
        </w:numPr>
        <w:rPr>
          <w:rFonts w:asciiTheme="minorHAnsi" w:hAnsiTheme="minorHAnsi"/>
        </w:rPr>
      </w:pPr>
      <w:r w:rsidRPr="00E3669B">
        <w:rPr>
          <w:rFonts w:asciiTheme="minorHAnsi" w:hAnsiTheme="minorHAnsi"/>
        </w:rPr>
        <w:t>Debrief, Reflection and Celebration at the end of each term</w:t>
      </w:r>
    </w:p>
    <w:p w:rsidR="00EA7B9E" w:rsidRPr="00E3669B" w:rsidRDefault="00EA7B9E" w:rsidP="00EA7B9E">
      <w:pPr>
        <w:pStyle w:val="ListParagraph"/>
        <w:numPr>
          <w:ilvl w:val="0"/>
          <w:numId w:val="2"/>
        </w:numPr>
        <w:rPr>
          <w:rFonts w:asciiTheme="minorHAnsi" w:hAnsiTheme="minorHAnsi"/>
        </w:rPr>
      </w:pPr>
      <w:r w:rsidRPr="00E3669B">
        <w:rPr>
          <w:rFonts w:asciiTheme="minorHAnsi" w:hAnsiTheme="minorHAnsi"/>
        </w:rPr>
        <w:t>Graduate Staff who need to undertake the VIT process for Full Registration (Provisionally Registered Teachers - PRTS) are provided with a mentor for the year and attend the fortnightly support/Induction</w:t>
      </w:r>
      <w:r w:rsidR="00B12171">
        <w:rPr>
          <w:rFonts w:asciiTheme="minorHAnsi" w:hAnsiTheme="minorHAnsi"/>
        </w:rPr>
        <w:t xml:space="preserve"> meetings throughout Term 1. An </w:t>
      </w:r>
      <w:r w:rsidRPr="00E3669B">
        <w:rPr>
          <w:rFonts w:asciiTheme="minorHAnsi" w:hAnsiTheme="minorHAnsi"/>
        </w:rPr>
        <w:t>overview of the VIT Registration Process is given in Term 1</w:t>
      </w:r>
    </w:p>
    <w:p w:rsidR="00EA7B9E" w:rsidRPr="00E3669B" w:rsidRDefault="00EA7B9E" w:rsidP="00EA7B9E">
      <w:pPr>
        <w:pStyle w:val="ListParagraph"/>
        <w:numPr>
          <w:ilvl w:val="0"/>
          <w:numId w:val="2"/>
        </w:numPr>
        <w:rPr>
          <w:rFonts w:asciiTheme="minorHAnsi" w:hAnsiTheme="minorHAnsi"/>
        </w:rPr>
      </w:pPr>
      <w:r w:rsidRPr="00E3669B">
        <w:rPr>
          <w:rFonts w:asciiTheme="minorHAnsi" w:hAnsiTheme="minorHAnsi"/>
        </w:rPr>
        <w:t>Term 2 meetings take on a VIT Registration focus for PRTs, with meetings taking place individually between the PRT, their mentor and the Induction/VIT Coordinator</w:t>
      </w:r>
    </w:p>
    <w:p w:rsidR="001579CE" w:rsidRPr="00A36AEE" w:rsidRDefault="00EA7B9E" w:rsidP="00A36AEE">
      <w:pPr>
        <w:pStyle w:val="ListParagraph"/>
        <w:numPr>
          <w:ilvl w:val="0"/>
          <w:numId w:val="2"/>
        </w:numPr>
        <w:rPr>
          <w:rFonts w:asciiTheme="minorHAnsi" w:hAnsiTheme="minorHAnsi"/>
        </w:rPr>
      </w:pPr>
      <w:r w:rsidRPr="00E3669B">
        <w:rPr>
          <w:rFonts w:asciiTheme="minorHAnsi" w:hAnsiTheme="minorHAnsi"/>
        </w:rPr>
        <w:t>PRTs are supported throughout Term 2 and Term 3 to complete the relevant tasks and documentation and most undertake their panel meeting for Full Registration in Term 4 with some continuing into the following year if necessary.</w:t>
      </w:r>
    </w:p>
    <w:p w:rsidR="00A22A7D" w:rsidRPr="00E3669B" w:rsidRDefault="00A22A7D" w:rsidP="00A31F22">
      <w:pPr>
        <w:rPr>
          <w:rFonts w:asciiTheme="minorHAnsi" w:hAnsiTheme="minorHAnsi"/>
          <w:b/>
          <w:u w:val="single"/>
        </w:rPr>
      </w:pPr>
    </w:p>
    <w:p w:rsidR="00A22A7D" w:rsidRPr="00E3669B" w:rsidRDefault="001C00CC" w:rsidP="00A31F22">
      <w:pPr>
        <w:rPr>
          <w:rFonts w:asciiTheme="minorHAnsi" w:hAnsiTheme="minorHAnsi"/>
          <w:b/>
          <w:u w:val="single"/>
        </w:rPr>
      </w:pPr>
      <w:r w:rsidRPr="00E3669B">
        <w:rPr>
          <w:rFonts w:asciiTheme="minorHAnsi" w:hAnsiTheme="minorHAnsi"/>
          <w:b/>
          <w:u w:val="single"/>
        </w:rPr>
        <w:t xml:space="preserve">Teaching </w:t>
      </w:r>
      <w:r w:rsidR="00A22A7D" w:rsidRPr="00E3669B">
        <w:rPr>
          <w:rFonts w:asciiTheme="minorHAnsi" w:hAnsiTheme="minorHAnsi"/>
          <w:b/>
          <w:u w:val="single"/>
        </w:rPr>
        <w:t>Staff employed mid- way through a school year:</w:t>
      </w:r>
    </w:p>
    <w:p w:rsidR="00EA7B9E" w:rsidRPr="00E3669B" w:rsidRDefault="00EA7B9E" w:rsidP="00A31F22">
      <w:pPr>
        <w:rPr>
          <w:rFonts w:asciiTheme="minorHAnsi" w:hAnsiTheme="minorHAnsi"/>
          <w:b/>
          <w:u w:val="single"/>
        </w:rPr>
      </w:pPr>
    </w:p>
    <w:p w:rsidR="00EA7B9E" w:rsidRPr="00E3669B" w:rsidRDefault="00EA7B9E" w:rsidP="000C3BEA">
      <w:pPr>
        <w:pStyle w:val="ListParagraph"/>
        <w:numPr>
          <w:ilvl w:val="0"/>
          <w:numId w:val="6"/>
        </w:numPr>
        <w:rPr>
          <w:rFonts w:asciiTheme="minorHAnsi" w:hAnsiTheme="minorHAnsi"/>
        </w:rPr>
      </w:pPr>
      <w:r w:rsidRPr="00E3669B">
        <w:rPr>
          <w:rFonts w:asciiTheme="minorHAnsi" w:hAnsiTheme="minorHAnsi"/>
        </w:rPr>
        <w:t>Meet with Associate Principal and are provided with an Induction Folder</w:t>
      </w:r>
    </w:p>
    <w:p w:rsidR="00EA7B9E" w:rsidRPr="00E3669B" w:rsidRDefault="00EA7B9E" w:rsidP="000C3BEA">
      <w:pPr>
        <w:pStyle w:val="ListParagraph"/>
        <w:numPr>
          <w:ilvl w:val="0"/>
          <w:numId w:val="6"/>
        </w:numPr>
        <w:rPr>
          <w:rFonts w:asciiTheme="minorHAnsi" w:hAnsiTheme="minorHAnsi"/>
        </w:rPr>
      </w:pPr>
      <w:r w:rsidRPr="00E3669B">
        <w:rPr>
          <w:rFonts w:asciiTheme="minorHAnsi" w:hAnsiTheme="minorHAnsi"/>
        </w:rPr>
        <w:t>Introduced to Induction/VIT Coordinator</w:t>
      </w:r>
    </w:p>
    <w:p w:rsidR="00EA7B9E" w:rsidRPr="00E3669B" w:rsidRDefault="00EA7B9E" w:rsidP="000C3BEA">
      <w:pPr>
        <w:pStyle w:val="ListParagraph"/>
        <w:numPr>
          <w:ilvl w:val="0"/>
          <w:numId w:val="6"/>
        </w:numPr>
        <w:rPr>
          <w:rFonts w:asciiTheme="minorHAnsi" w:hAnsiTheme="minorHAnsi"/>
        </w:rPr>
      </w:pPr>
      <w:r w:rsidRPr="00E3669B">
        <w:rPr>
          <w:rFonts w:asciiTheme="minorHAnsi" w:hAnsiTheme="minorHAnsi"/>
        </w:rPr>
        <w:t>Introduced to Teaching Teams</w:t>
      </w:r>
    </w:p>
    <w:p w:rsidR="00EA7B9E" w:rsidRPr="00E3669B" w:rsidRDefault="00EA7B9E" w:rsidP="000C3BEA">
      <w:pPr>
        <w:pStyle w:val="ListParagraph"/>
        <w:numPr>
          <w:ilvl w:val="0"/>
          <w:numId w:val="6"/>
        </w:numPr>
        <w:rPr>
          <w:rFonts w:asciiTheme="minorHAnsi" w:hAnsiTheme="minorHAnsi"/>
        </w:rPr>
      </w:pPr>
      <w:r w:rsidRPr="00E3669B">
        <w:rPr>
          <w:rFonts w:asciiTheme="minorHAnsi" w:hAnsiTheme="minorHAnsi"/>
        </w:rPr>
        <w:t>Introduced to House Leader</w:t>
      </w:r>
    </w:p>
    <w:p w:rsidR="00EA7B9E" w:rsidRPr="00E3669B" w:rsidRDefault="00EA7B9E" w:rsidP="000C3BEA">
      <w:pPr>
        <w:pStyle w:val="ListParagraph"/>
        <w:numPr>
          <w:ilvl w:val="0"/>
          <w:numId w:val="6"/>
        </w:numPr>
        <w:rPr>
          <w:rFonts w:asciiTheme="minorHAnsi" w:hAnsiTheme="minorHAnsi"/>
        </w:rPr>
      </w:pPr>
      <w:r w:rsidRPr="00E3669B">
        <w:rPr>
          <w:rFonts w:asciiTheme="minorHAnsi" w:hAnsiTheme="minorHAnsi"/>
        </w:rPr>
        <w:t>Introduced to Domain Leader</w:t>
      </w:r>
    </w:p>
    <w:p w:rsidR="00EA7B9E" w:rsidRPr="00E3669B" w:rsidRDefault="00EA7B9E" w:rsidP="000C3BEA">
      <w:pPr>
        <w:pStyle w:val="ListParagraph"/>
        <w:numPr>
          <w:ilvl w:val="0"/>
          <w:numId w:val="6"/>
        </w:numPr>
        <w:rPr>
          <w:rFonts w:asciiTheme="minorHAnsi" w:hAnsiTheme="minorHAnsi"/>
        </w:rPr>
      </w:pPr>
      <w:r w:rsidRPr="00E3669B">
        <w:rPr>
          <w:rFonts w:asciiTheme="minorHAnsi" w:hAnsiTheme="minorHAnsi"/>
        </w:rPr>
        <w:t>Set up with a buddy as necessary</w:t>
      </w:r>
    </w:p>
    <w:p w:rsidR="00EA7B9E" w:rsidRPr="00E3669B" w:rsidRDefault="00EA7B9E" w:rsidP="000C3BEA">
      <w:pPr>
        <w:pStyle w:val="ListParagraph"/>
        <w:numPr>
          <w:ilvl w:val="0"/>
          <w:numId w:val="6"/>
        </w:numPr>
        <w:rPr>
          <w:rFonts w:asciiTheme="minorHAnsi" w:hAnsiTheme="minorHAnsi"/>
        </w:rPr>
      </w:pPr>
      <w:r w:rsidRPr="00E3669B">
        <w:rPr>
          <w:rFonts w:asciiTheme="minorHAnsi" w:hAnsiTheme="minorHAnsi"/>
        </w:rPr>
        <w:t>The Induction/VIT Co-ordinator will run a repeat of the Term 1 Induction sessions, if there is a group of staff who start during the year, or will take the new staff member through the information and direct them to the necessary information/staff to support their understanding of the school’s organisational structures</w:t>
      </w:r>
    </w:p>
    <w:p w:rsidR="00EA7B9E" w:rsidRPr="00E3669B" w:rsidRDefault="00EA7B9E" w:rsidP="00EA7B9E">
      <w:pPr>
        <w:rPr>
          <w:rFonts w:asciiTheme="minorHAnsi" w:hAnsiTheme="minorHAnsi"/>
        </w:rPr>
      </w:pPr>
    </w:p>
    <w:p w:rsidR="00EA7B9E" w:rsidRPr="00E3669B" w:rsidRDefault="00EA7B9E" w:rsidP="00EA7B9E">
      <w:pPr>
        <w:rPr>
          <w:rFonts w:asciiTheme="minorHAnsi" w:hAnsiTheme="minorHAnsi"/>
          <w:b/>
          <w:u w:val="single"/>
        </w:rPr>
      </w:pPr>
      <w:r w:rsidRPr="00E3669B">
        <w:rPr>
          <w:rFonts w:asciiTheme="minorHAnsi" w:hAnsiTheme="minorHAnsi"/>
          <w:b/>
          <w:u w:val="single"/>
        </w:rPr>
        <w:t>CRT Staff:</w:t>
      </w:r>
    </w:p>
    <w:p w:rsidR="00EA7B9E" w:rsidRPr="00E3669B" w:rsidRDefault="00EA7B9E" w:rsidP="00EA7B9E">
      <w:pPr>
        <w:pStyle w:val="ListParagraph"/>
        <w:numPr>
          <w:ilvl w:val="0"/>
          <w:numId w:val="2"/>
        </w:numPr>
        <w:rPr>
          <w:rFonts w:asciiTheme="minorHAnsi" w:hAnsiTheme="minorHAnsi"/>
        </w:rPr>
      </w:pPr>
      <w:r w:rsidRPr="00E3669B">
        <w:rPr>
          <w:rFonts w:asciiTheme="minorHAnsi" w:hAnsiTheme="minorHAnsi"/>
        </w:rPr>
        <w:t>CRT’s new to the school to meet with the Daily Organiser on arrival at the school to be provided with induction documentation and briefed on the essential organisation features of the school</w:t>
      </w:r>
    </w:p>
    <w:p w:rsidR="00E3669B" w:rsidRPr="00E3669B" w:rsidRDefault="00E3669B" w:rsidP="00E3669B">
      <w:pPr>
        <w:rPr>
          <w:rFonts w:asciiTheme="minorHAnsi" w:hAnsiTheme="minorHAnsi"/>
          <w:b/>
          <w:u w:val="single"/>
        </w:rPr>
      </w:pPr>
    </w:p>
    <w:p w:rsidR="001C00CC" w:rsidRPr="00E3669B" w:rsidRDefault="001C00CC" w:rsidP="00E3669B">
      <w:pPr>
        <w:rPr>
          <w:rFonts w:asciiTheme="minorHAnsi" w:hAnsiTheme="minorHAnsi"/>
          <w:b/>
          <w:u w:val="single"/>
        </w:rPr>
      </w:pPr>
      <w:r w:rsidRPr="00E3669B">
        <w:rPr>
          <w:rFonts w:asciiTheme="minorHAnsi" w:hAnsiTheme="minorHAnsi"/>
          <w:b/>
          <w:u w:val="single"/>
        </w:rPr>
        <w:t>LRC (non-teaching) Staff:</w:t>
      </w:r>
    </w:p>
    <w:p w:rsidR="00E3669B" w:rsidRPr="00E3669B" w:rsidRDefault="00E3669B" w:rsidP="00E3669B">
      <w:pPr>
        <w:pStyle w:val="ListParagraph"/>
        <w:numPr>
          <w:ilvl w:val="0"/>
          <w:numId w:val="2"/>
        </w:numPr>
        <w:rPr>
          <w:rFonts w:asciiTheme="minorHAnsi" w:hAnsiTheme="minorHAnsi"/>
          <w:b/>
          <w:u w:val="single"/>
        </w:rPr>
      </w:pPr>
      <w:r>
        <w:rPr>
          <w:rFonts w:asciiTheme="minorHAnsi" w:hAnsiTheme="minorHAnsi"/>
        </w:rPr>
        <w:t>LRC Manager to familiarise new staff with LRC operational procedures and policy and organise appro</w:t>
      </w:r>
      <w:r w:rsidR="007213D9">
        <w:rPr>
          <w:rFonts w:asciiTheme="minorHAnsi" w:hAnsiTheme="minorHAnsi"/>
        </w:rPr>
        <w:t>priate training and supervision</w:t>
      </w:r>
    </w:p>
    <w:p w:rsidR="00E3669B" w:rsidRPr="00E3669B" w:rsidRDefault="00E3669B" w:rsidP="00E3669B">
      <w:pPr>
        <w:rPr>
          <w:rFonts w:asciiTheme="minorHAnsi" w:hAnsiTheme="minorHAnsi"/>
          <w:b/>
          <w:u w:val="single"/>
        </w:rPr>
      </w:pPr>
    </w:p>
    <w:p w:rsidR="001C00CC" w:rsidRDefault="001C00CC" w:rsidP="001C00CC">
      <w:pPr>
        <w:rPr>
          <w:rFonts w:asciiTheme="minorHAnsi" w:hAnsiTheme="minorHAnsi"/>
          <w:b/>
          <w:u w:val="single"/>
        </w:rPr>
      </w:pPr>
      <w:r w:rsidRPr="00E3669B">
        <w:rPr>
          <w:rFonts w:asciiTheme="minorHAnsi" w:hAnsiTheme="minorHAnsi"/>
          <w:b/>
          <w:u w:val="single"/>
        </w:rPr>
        <w:t>Office Staff</w:t>
      </w:r>
    </w:p>
    <w:p w:rsidR="00E3669B" w:rsidRPr="00E3669B" w:rsidRDefault="00E3669B" w:rsidP="00E3669B">
      <w:pPr>
        <w:pStyle w:val="ListParagraph"/>
        <w:numPr>
          <w:ilvl w:val="0"/>
          <w:numId w:val="2"/>
        </w:numPr>
        <w:rPr>
          <w:rFonts w:asciiTheme="minorHAnsi" w:hAnsiTheme="minorHAnsi"/>
        </w:rPr>
      </w:pPr>
      <w:r>
        <w:rPr>
          <w:rFonts w:asciiTheme="minorHAnsi" w:hAnsiTheme="minorHAnsi"/>
        </w:rPr>
        <w:t>Office Manager to induct new staff on operational procedures and policy and organise appropriate train</w:t>
      </w:r>
      <w:r w:rsidR="007213D9">
        <w:rPr>
          <w:rFonts w:asciiTheme="minorHAnsi" w:hAnsiTheme="minorHAnsi"/>
        </w:rPr>
        <w:t>ing and supervision</w:t>
      </w:r>
    </w:p>
    <w:p w:rsidR="00F94D42" w:rsidRPr="00E3669B" w:rsidRDefault="00F94D42" w:rsidP="00E3669B">
      <w:pPr>
        <w:rPr>
          <w:rFonts w:asciiTheme="minorHAnsi" w:hAnsiTheme="minorHAnsi"/>
        </w:rPr>
      </w:pPr>
    </w:p>
    <w:p w:rsidR="00835F07" w:rsidRPr="00E3669B" w:rsidRDefault="00835F07" w:rsidP="00835F07">
      <w:pPr>
        <w:rPr>
          <w:rFonts w:asciiTheme="minorHAnsi" w:hAnsiTheme="minorHAnsi"/>
          <w:b/>
          <w:u w:val="single"/>
        </w:rPr>
      </w:pPr>
      <w:r w:rsidRPr="00E3669B">
        <w:rPr>
          <w:rFonts w:asciiTheme="minorHAnsi" w:hAnsiTheme="minorHAnsi"/>
          <w:b/>
          <w:u w:val="single"/>
        </w:rPr>
        <w:t>Staff new to positions within the school</w:t>
      </w:r>
    </w:p>
    <w:p w:rsidR="00835F07" w:rsidRPr="00E3669B" w:rsidRDefault="00835F07" w:rsidP="00835F07">
      <w:pPr>
        <w:pStyle w:val="ListParagraph"/>
        <w:numPr>
          <w:ilvl w:val="0"/>
          <w:numId w:val="3"/>
        </w:numPr>
        <w:rPr>
          <w:rFonts w:asciiTheme="minorHAnsi" w:hAnsiTheme="minorHAnsi"/>
        </w:rPr>
      </w:pPr>
      <w:r w:rsidRPr="00E3669B">
        <w:rPr>
          <w:rFonts w:asciiTheme="minorHAnsi" w:hAnsiTheme="minorHAnsi"/>
        </w:rPr>
        <w:t>The Selection Panel to inform those responsible for induction, including the</w:t>
      </w:r>
      <w:r w:rsidR="005D571C">
        <w:rPr>
          <w:rFonts w:asciiTheme="minorHAnsi" w:hAnsiTheme="minorHAnsi"/>
        </w:rPr>
        <w:t xml:space="preserve"> </w:t>
      </w:r>
      <w:r w:rsidR="007213D9">
        <w:rPr>
          <w:rFonts w:asciiTheme="minorHAnsi" w:hAnsiTheme="minorHAnsi"/>
        </w:rPr>
        <w:t xml:space="preserve">Staff </w:t>
      </w:r>
      <w:r w:rsidR="00867851" w:rsidRPr="007213D9">
        <w:rPr>
          <w:rFonts w:asciiTheme="minorHAnsi" w:hAnsiTheme="minorHAnsi"/>
        </w:rPr>
        <w:t xml:space="preserve">Learning Leader </w:t>
      </w:r>
      <w:r w:rsidRPr="00E3669B">
        <w:rPr>
          <w:rFonts w:asciiTheme="minorHAnsi" w:hAnsiTheme="minorHAnsi"/>
        </w:rPr>
        <w:t>of the names and positions of any new appointments</w:t>
      </w:r>
    </w:p>
    <w:p w:rsidR="00867851" w:rsidRPr="00E3669B" w:rsidRDefault="00835F07" w:rsidP="00867851">
      <w:pPr>
        <w:pStyle w:val="ListParagraph"/>
        <w:numPr>
          <w:ilvl w:val="0"/>
          <w:numId w:val="3"/>
        </w:numPr>
        <w:rPr>
          <w:rFonts w:asciiTheme="minorHAnsi" w:hAnsiTheme="minorHAnsi"/>
        </w:rPr>
      </w:pPr>
      <w:r w:rsidRPr="00E3669B">
        <w:rPr>
          <w:rFonts w:asciiTheme="minorHAnsi" w:hAnsiTheme="minorHAnsi"/>
        </w:rPr>
        <w:t>Staff responsible for induction should ensure that new staff have all relevant documentation related to the role description and responsibilities and are familiar with procedure</w:t>
      </w:r>
      <w:r w:rsidR="00867851" w:rsidRPr="00E3669B">
        <w:rPr>
          <w:rFonts w:asciiTheme="minorHAnsi" w:hAnsiTheme="minorHAnsi"/>
        </w:rPr>
        <w:t xml:space="preserve">s relating to the new role </w:t>
      </w:r>
    </w:p>
    <w:p w:rsidR="000C3BEA" w:rsidRPr="00E3669B" w:rsidRDefault="000C3BEA" w:rsidP="000C3BEA">
      <w:pPr>
        <w:pStyle w:val="ListParagraph"/>
        <w:numPr>
          <w:ilvl w:val="0"/>
          <w:numId w:val="5"/>
        </w:numPr>
        <w:ind w:left="720"/>
        <w:rPr>
          <w:rFonts w:asciiTheme="minorHAnsi" w:hAnsiTheme="minorHAnsi"/>
        </w:rPr>
      </w:pPr>
      <w:r w:rsidRPr="00E3669B">
        <w:rPr>
          <w:rFonts w:asciiTheme="minorHAnsi" w:hAnsiTheme="minorHAnsi"/>
        </w:rPr>
        <w:t>Are assessed as competent by appropriately q</w:t>
      </w:r>
      <w:r w:rsidR="005D571C">
        <w:rPr>
          <w:rFonts w:asciiTheme="minorHAnsi" w:hAnsiTheme="minorHAnsi"/>
        </w:rPr>
        <w:t>ualified or experienced person/</w:t>
      </w:r>
      <w:r w:rsidR="007213D9">
        <w:rPr>
          <w:rFonts w:asciiTheme="minorHAnsi" w:hAnsiTheme="minorHAnsi"/>
        </w:rPr>
        <w:t>panel</w:t>
      </w:r>
      <w:r w:rsidR="005D571C">
        <w:rPr>
          <w:rFonts w:asciiTheme="minorHAnsi" w:hAnsiTheme="minorHAnsi"/>
        </w:rPr>
        <w:t xml:space="preserve"> </w:t>
      </w:r>
      <w:r w:rsidRPr="00E3669B">
        <w:rPr>
          <w:rFonts w:asciiTheme="minorHAnsi" w:hAnsiTheme="minorHAnsi"/>
        </w:rPr>
        <w:t>prior to carrying out the responsibilities of their role</w:t>
      </w:r>
    </w:p>
    <w:p w:rsidR="000C3BEA" w:rsidRPr="00E3669B" w:rsidRDefault="000C3BEA" w:rsidP="00135A0B">
      <w:pPr>
        <w:jc w:val="both"/>
        <w:rPr>
          <w:rFonts w:asciiTheme="minorHAnsi" w:hAnsiTheme="minorHAnsi"/>
          <w:b/>
        </w:rPr>
      </w:pPr>
    </w:p>
    <w:p w:rsidR="001C00CC" w:rsidRPr="007213D9" w:rsidRDefault="007213D9" w:rsidP="00135A0B">
      <w:pPr>
        <w:jc w:val="both"/>
        <w:rPr>
          <w:rFonts w:asciiTheme="minorHAnsi" w:hAnsiTheme="minorHAnsi"/>
          <w:b/>
          <w:u w:val="single"/>
        </w:rPr>
      </w:pPr>
      <w:r w:rsidRPr="007213D9">
        <w:rPr>
          <w:rFonts w:asciiTheme="minorHAnsi" w:hAnsiTheme="minorHAnsi"/>
          <w:b/>
          <w:u w:val="single"/>
        </w:rPr>
        <w:t>Th</w:t>
      </w:r>
      <w:r w:rsidR="005D571C">
        <w:rPr>
          <w:rFonts w:asciiTheme="minorHAnsi" w:hAnsiTheme="minorHAnsi"/>
          <w:b/>
          <w:u w:val="single"/>
        </w:rPr>
        <w:t xml:space="preserve">e school </w:t>
      </w:r>
      <w:r w:rsidRPr="007213D9">
        <w:rPr>
          <w:rFonts w:asciiTheme="minorHAnsi" w:hAnsiTheme="minorHAnsi"/>
          <w:b/>
          <w:u w:val="single"/>
        </w:rPr>
        <w:t>will:</w:t>
      </w:r>
    </w:p>
    <w:p w:rsidR="001C00CC" w:rsidRPr="007213D9" w:rsidRDefault="007213D9" w:rsidP="001C00CC">
      <w:pPr>
        <w:pStyle w:val="ListParagraph"/>
        <w:numPr>
          <w:ilvl w:val="0"/>
          <w:numId w:val="7"/>
        </w:numPr>
        <w:jc w:val="both"/>
        <w:rPr>
          <w:rFonts w:asciiTheme="minorHAnsi" w:hAnsiTheme="minorHAnsi"/>
        </w:rPr>
      </w:pPr>
      <w:r>
        <w:rPr>
          <w:rFonts w:asciiTheme="minorHAnsi" w:hAnsiTheme="minorHAnsi"/>
        </w:rPr>
        <w:t>Ensure</w:t>
      </w:r>
      <w:r w:rsidR="000C3BEA" w:rsidRPr="007213D9">
        <w:rPr>
          <w:rFonts w:asciiTheme="minorHAnsi" w:hAnsiTheme="minorHAnsi"/>
        </w:rPr>
        <w:t xml:space="preserve"> P</w:t>
      </w:r>
      <w:r w:rsidR="001C00CC" w:rsidRPr="007213D9">
        <w:rPr>
          <w:rFonts w:asciiTheme="minorHAnsi" w:hAnsiTheme="minorHAnsi"/>
        </w:rPr>
        <w:t xml:space="preserve">rofessional </w:t>
      </w:r>
      <w:r w:rsidR="000C3BEA" w:rsidRPr="007213D9">
        <w:rPr>
          <w:rFonts w:asciiTheme="minorHAnsi" w:hAnsiTheme="minorHAnsi"/>
        </w:rPr>
        <w:t>D</w:t>
      </w:r>
      <w:r w:rsidR="001C00CC" w:rsidRPr="007213D9">
        <w:rPr>
          <w:rFonts w:asciiTheme="minorHAnsi" w:hAnsiTheme="minorHAnsi"/>
        </w:rPr>
        <w:t>evelopment</w:t>
      </w:r>
      <w:r w:rsidR="000C3BEA" w:rsidRPr="007213D9">
        <w:rPr>
          <w:rFonts w:asciiTheme="minorHAnsi" w:hAnsiTheme="minorHAnsi"/>
        </w:rPr>
        <w:t xml:space="preserve"> records</w:t>
      </w:r>
      <w:r w:rsidR="001C00CC" w:rsidRPr="007213D9">
        <w:rPr>
          <w:rFonts w:asciiTheme="minorHAnsi" w:hAnsiTheme="minorHAnsi"/>
        </w:rPr>
        <w:t xml:space="preserve"> </w:t>
      </w:r>
      <w:r>
        <w:rPr>
          <w:rFonts w:asciiTheme="minorHAnsi" w:hAnsiTheme="minorHAnsi"/>
        </w:rPr>
        <w:t>are maintained</w:t>
      </w:r>
    </w:p>
    <w:p w:rsidR="001C00CC" w:rsidRPr="007213D9" w:rsidRDefault="007213D9" w:rsidP="001C00CC">
      <w:pPr>
        <w:pStyle w:val="ListParagraph"/>
        <w:numPr>
          <w:ilvl w:val="0"/>
          <w:numId w:val="7"/>
        </w:numPr>
        <w:jc w:val="both"/>
        <w:rPr>
          <w:rFonts w:asciiTheme="minorHAnsi" w:hAnsiTheme="minorHAnsi"/>
        </w:rPr>
      </w:pPr>
      <w:r>
        <w:rPr>
          <w:rFonts w:asciiTheme="minorHAnsi" w:hAnsiTheme="minorHAnsi"/>
        </w:rPr>
        <w:t>E</w:t>
      </w:r>
      <w:r w:rsidR="000C3BEA" w:rsidRPr="007213D9">
        <w:rPr>
          <w:rFonts w:asciiTheme="minorHAnsi" w:hAnsiTheme="minorHAnsi"/>
        </w:rPr>
        <w:t xml:space="preserve">nsure all </w:t>
      </w:r>
      <w:r w:rsidR="001C00CC" w:rsidRPr="007213D9">
        <w:rPr>
          <w:rFonts w:asciiTheme="minorHAnsi" w:hAnsiTheme="minorHAnsi"/>
        </w:rPr>
        <w:t xml:space="preserve">teaching </w:t>
      </w:r>
      <w:r w:rsidR="000C3BEA" w:rsidRPr="007213D9">
        <w:rPr>
          <w:rFonts w:asciiTheme="minorHAnsi" w:hAnsiTheme="minorHAnsi"/>
        </w:rPr>
        <w:t xml:space="preserve">staff receive </w:t>
      </w:r>
      <w:r w:rsidR="001C00CC" w:rsidRPr="007213D9">
        <w:rPr>
          <w:rFonts w:asciiTheme="minorHAnsi" w:hAnsiTheme="minorHAnsi"/>
        </w:rPr>
        <w:t>a PD summary document each year</w:t>
      </w:r>
    </w:p>
    <w:p w:rsidR="001C00CC" w:rsidRPr="007213D9" w:rsidRDefault="007213D9" w:rsidP="001C00CC">
      <w:pPr>
        <w:pStyle w:val="ListParagraph"/>
        <w:numPr>
          <w:ilvl w:val="0"/>
          <w:numId w:val="7"/>
        </w:numPr>
        <w:jc w:val="both"/>
        <w:rPr>
          <w:rFonts w:asciiTheme="minorHAnsi" w:hAnsiTheme="minorHAnsi"/>
        </w:rPr>
      </w:pPr>
      <w:r>
        <w:rPr>
          <w:rFonts w:asciiTheme="minorHAnsi" w:hAnsiTheme="minorHAnsi"/>
        </w:rPr>
        <w:t>E</w:t>
      </w:r>
      <w:r w:rsidR="001C00CC" w:rsidRPr="007213D9">
        <w:rPr>
          <w:rFonts w:asciiTheme="minorHAnsi" w:hAnsiTheme="minorHAnsi"/>
        </w:rPr>
        <w:t xml:space="preserve">nsure all staff </w:t>
      </w:r>
      <w:r w:rsidRPr="007213D9">
        <w:rPr>
          <w:rFonts w:asciiTheme="minorHAnsi" w:hAnsiTheme="minorHAnsi"/>
        </w:rPr>
        <w:t>meets</w:t>
      </w:r>
      <w:r w:rsidR="000C3BEA" w:rsidRPr="007213D9">
        <w:rPr>
          <w:rFonts w:asciiTheme="minorHAnsi" w:hAnsiTheme="minorHAnsi"/>
        </w:rPr>
        <w:t xml:space="preserve"> VIT </w:t>
      </w:r>
      <w:r w:rsidRPr="007213D9">
        <w:rPr>
          <w:rFonts w:asciiTheme="minorHAnsi" w:hAnsiTheme="minorHAnsi"/>
        </w:rPr>
        <w:t>Registration</w:t>
      </w:r>
      <w:r w:rsidR="001C00CC" w:rsidRPr="007213D9">
        <w:rPr>
          <w:rFonts w:asciiTheme="minorHAnsi" w:hAnsiTheme="minorHAnsi"/>
        </w:rPr>
        <w:t xml:space="preserve"> requirements</w:t>
      </w:r>
      <w:r w:rsidR="000C3BEA" w:rsidRPr="007213D9">
        <w:rPr>
          <w:rFonts w:asciiTheme="minorHAnsi" w:hAnsiTheme="minorHAnsi"/>
        </w:rPr>
        <w:t xml:space="preserve"> which include training requirements and maintaining currency of practice.</w:t>
      </w:r>
      <w:r w:rsidR="001C00CC" w:rsidRPr="007213D9">
        <w:rPr>
          <w:rFonts w:asciiTheme="minorHAnsi" w:hAnsiTheme="minorHAnsi"/>
        </w:rPr>
        <w:t xml:space="preserve"> </w:t>
      </w:r>
    </w:p>
    <w:p w:rsidR="00867851" w:rsidRDefault="007213D9" w:rsidP="00867851">
      <w:pPr>
        <w:pStyle w:val="ListParagraph"/>
        <w:numPr>
          <w:ilvl w:val="0"/>
          <w:numId w:val="7"/>
        </w:numPr>
        <w:jc w:val="both"/>
        <w:rPr>
          <w:rFonts w:asciiTheme="minorHAnsi" w:hAnsiTheme="minorHAnsi"/>
        </w:rPr>
      </w:pPr>
      <w:r>
        <w:rPr>
          <w:rFonts w:asciiTheme="minorHAnsi" w:hAnsiTheme="minorHAnsi"/>
        </w:rPr>
        <w:t>E</w:t>
      </w:r>
      <w:r w:rsidR="001C00CC" w:rsidRPr="007213D9">
        <w:rPr>
          <w:rFonts w:asciiTheme="minorHAnsi" w:hAnsiTheme="minorHAnsi"/>
        </w:rPr>
        <w:t xml:space="preserve">nsure through the appraisal process that all teaching staff </w:t>
      </w:r>
      <w:r w:rsidR="001D731D" w:rsidRPr="007213D9">
        <w:rPr>
          <w:rFonts w:asciiTheme="minorHAnsi" w:hAnsiTheme="minorHAnsi"/>
        </w:rPr>
        <w:t>has</w:t>
      </w:r>
      <w:r w:rsidR="001C00CC" w:rsidRPr="007213D9">
        <w:rPr>
          <w:rFonts w:asciiTheme="minorHAnsi" w:hAnsiTheme="minorHAnsi"/>
        </w:rPr>
        <w:t xml:space="preserve"> completed mandatory training with reference to </w:t>
      </w:r>
      <w:r>
        <w:rPr>
          <w:rFonts w:asciiTheme="minorHAnsi" w:hAnsiTheme="minorHAnsi"/>
        </w:rPr>
        <w:t xml:space="preserve">DEECD Modules of </w:t>
      </w:r>
      <w:r w:rsidR="001C00CC" w:rsidRPr="007213D9">
        <w:rPr>
          <w:rFonts w:asciiTheme="minorHAnsi" w:hAnsiTheme="minorHAnsi"/>
        </w:rPr>
        <w:t>Mandatory Reporting and OHS.</w:t>
      </w:r>
    </w:p>
    <w:p w:rsidR="00A36AEE" w:rsidRPr="00A36AEE" w:rsidRDefault="00A36AEE" w:rsidP="00A36AEE">
      <w:pPr>
        <w:jc w:val="both"/>
        <w:rPr>
          <w:rFonts w:asciiTheme="minorHAnsi" w:hAnsiTheme="minorHAnsi"/>
        </w:rPr>
      </w:pPr>
    </w:p>
    <w:p w:rsidR="00A36AEE" w:rsidRDefault="00A36AEE" w:rsidP="00A36AEE">
      <w:pPr>
        <w:rPr>
          <w:b/>
          <w:sz w:val="24"/>
          <w:szCs w:val="24"/>
        </w:rPr>
      </w:pPr>
      <w:r w:rsidRPr="00A36AEE">
        <w:rPr>
          <w:b/>
          <w:sz w:val="24"/>
          <w:szCs w:val="24"/>
        </w:rPr>
        <w:t>Evaluation:</w:t>
      </w:r>
      <w:r w:rsidRPr="00A36AEE">
        <w:rPr>
          <w:b/>
          <w:sz w:val="24"/>
          <w:szCs w:val="24"/>
        </w:rPr>
        <w:tab/>
        <w:t xml:space="preserve">This policy will be reviewed </w:t>
      </w:r>
      <w:r w:rsidRPr="00A36AEE">
        <w:rPr>
          <w:b/>
          <w:sz w:val="24"/>
          <w:szCs w:val="24"/>
        </w:rPr>
        <w:t>annually.</w:t>
      </w:r>
    </w:p>
    <w:p w:rsidR="00A36AEE" w:rsidRPr="00A36AEE" w:rsidRDefault="00A36AEE" w:rsidP="00A36AEE">
      <w:pPr>
        <w:rPr>
          <w:b/>
          <w:sz w:val="24"/>
          <w:szCs w:val="24"/>
        </w:rPr>
      </w:pPr>
      <w:bookmarkStart w:id="0" w:name="_GoBack"/>
      <w:bookmarkEnd w:id="0"/>
    </w:p>
    <w:p w:rsidR="00867851" w:rsidRPr="00A36AEE" w:rsidRDefault="00867851" w:rsidP="00867851">
      <w:pPr>
        <w:jc w:val="both"/>
        <w:rPr>
          <w:rFonts w:asciiTheme="minorHAnsi" w:hAnsiTheme="minorHAnsi"/>
          <w:b/>
          <w:sz w:val="24"/>
          <w:szCs w:val="24"/>
        </w:rPr>
      </w:pPr>
      <w:r w:rsidRPr="00A36AEE">
        <w:rPr>
          <w:rFonts w:asciiTheme="minorHAnsi" w:hAnsiTheme="minorHAnsi"/>
          <w:b/>
          <w:sz w:val="24"/>
          <w:szCs w:val="24"/>
        </w:rPr>
        <w:t>School Council Endorsement Date:</w:t>
      </w:r>
      <w:r w:rsidR="007213D9" w:rsidRPr="00A36AEE">
        <w:rPr>
          <w:rFonts w:asciiTheme="minorHAnsi" w:hAnsiTheme="minorHAnsi"/>
          <w:b/>
          <w:color w:val="FF0000"/>
          <w:sz w:val="24"/>
          <w:szCs w:val="24"/>
        </w:rPr>
        <w:t xml:space="preserve"> </w:t>
      </w:r>
      <w:r w:rsidR="0036137A" w:rsidRPr="00A36AEE">
        <w:rPr>
          <w:rFonts w:asciiTheme="minorHAnsi" w:hAnsiTheme="minorHAnsi"/>
          <w:b/>
          <w:color w:val="FF0000"/>
          <w:sz w:val="24"/>
          <w:szCs w:val="24"/>
        </w:rPr>
        <w:tab/>
      </w:r>
      <w:r w:rsidR="0036137A" w:rsidRPr="00A36AEE">
        <w:rPr>
          <w:rFonts w:asciiTheme="minorHAnsi" w:hAnsiTheme="minorHAnsi"/>
          <w:b/>
          <w:color w:val="FF0000"/>
          <w:sz w:val="24"/>
          <w:szCs w:val="24"/>
        </w:rPr>
        <w:tab/>
      </w:r>
      <w:r w:rsidR="0036137A" w:rsidRPr="00A36AEE">
        <w:rPr>
          <w:rFonts w:asciiTheme="minorHAnsi" w:hAnsiTheme="minorHAnsi"/>
          <w:b/>
          <w:sz w:val="24"/>
          <w:szCs w:val="24"/>
        </w:rPr>
        <w:t>19</w:t>
      </w:r>
      <w:r w:rsidR="0036137A" w:rsidRPr="00A36AEE">
        <w:rPr>
          <w:rFonts w:asciiTheme="minorHAnsi" w:hAnsiTheme="minorHAnsi"/>
          <w:b/>
          <w:sz w:val="24"/>
          <w:szCs w:val="24"/>
          <w:vertAlign w:val="superscript"/>
        </w:rPr>
        <w:t>th</w:t>
      </w:r>
      <w:r w:rsidR="0036137A" w:rsidRPr="00A36AEE">
        <w:rPr>
          <w:rFonts w:asciiTheme="minorHAnsi" w:hAnsiTheme="minorHAnsi"/>
          <w:b/>
          <w:sz w:val="24"/>
          <w:szCs w:val="24"/>
        </w:rPr>
        <w:t xml:space="preserve"> August 2014</w:t>
      </w:r>
    </w:p>
    <w:sectPr w:rsidR="00867851" w:rsidRPr="00A36AEE" w:rsidSect="00A36AEE">
      <w:headerReference w:type="even" r:id="rId10"/>
      <w:headerReference w:type="default" r:id="rId11"/>
      <w:footerReference w:type="default" r:id="rId12"/>
      <w:headerReference w:type="first" r:id="rId13"/>
      <w:pgSz w:w="11906" w:h="16838"/>
      <w:pgMar w:top="851" w:right="851" w:bottom="142"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F1" w:rsidRDefault="00E86FF1" w:rsidP="008A76EC">
      <w:r>
        <w:separator/>
      </w:r>
    </w:p>
  </w:endnote>
  <w:endnote w:type="continuationSeparator" w:id="0">
    <w:p w:rsidR="00E86FF1" w:rsidRDefault="00E86FF1" w:rsidP="008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44584"/>
      <w:docPartObj>
        <w:docPartGallery w:val="Page Numbers (Bottom of Page)"/>
        <w:docPartUnique/>
      </w:docPartObj>
    </w:sdtPr>
    <w:sdtEndPr>
      <w:rPr>
        <w:noProof/>
        <w:sz w:val="16"/>
      </w:rPr>
    </w:sdtEndPr>
    <w:sdtContent>
      <w:p w:rsidR="00D87893" w:rsidRPr="00835F07" w:rsidRDefault="00D87893">
        <w:pPr>
          <w:pStyle w:val="Footer"/>
          <w:jc w:val="right"/>
          <w:rPr>
            <w:sz w:val="16"/>
          </w:rPr>
        </w:pPr>
        <w:r w:rsidRPr="00835F07">
          <w:rPr>
            <w:sz w:val="16"/>
          </w:rPr>
          <w:fldChar w:fldCharType="begin"/>
        </w:r>
        <w:r w:rsidRPr="00835F07">
          <w:rPr>
            <w:sz w:val="16"/>
          </w:rPr>
          <w:instrText xml:space="preserve"> PAGE   \* MERGEFORMAT </w:instrText>
        </w:r>
        <w:r w:rsidRPr="00835F07">
          <w:rPr>
            <w:sz w:val="16"/>
          </w:rPr>
          <w:fldChar w:fldCharType="separate"/>
        </w:r>
        <w:r w:rsidR="00A36AEE">
          <w:rPr>
            <w:noProof/>
            <w:sz w:val="16"/>
          </w:rPr>
          <w:t>2</w:t>
        </w:r>
        <w:r w:rsidRPr="00835F07">
          <w:rPr>
            <w:noProof/>
            <w:sz w:val="16"/>
          </w:rPr>
          <w:fldChar w:fldCharType="end"/>
        </w:r>
      </w:p>
    </w:sdtContent>
  </w:sdt>
  <w:p w:rsidR="00D87893" w:rsidRDefault="00D87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F1" w:rsidRDefault="00E86FF1" w:rsidP="008A76EC">
      <w:r>
        <w:separator/>
      </w:r>
    </w:p>
  </w:footnote>
  <w:footnote w:type="continuationSeparator" w:id="0">
    <w:p w:rsidR="00E86FF1" w:rsidRDefault="00E86FF1" w:rsidP="008A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93" w:rsidRDefault="00D87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93" w:rsidRDefault="00D87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93" w:rsidRDefault="00D87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D1B"/>
    <w:multiLevelType w:val="hybridMultilevel"/>
    <w:tmpl w:val="33BC1B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1B7B7143"/>
    <w:multiLevelType w:val="hybridMultilevel"/>
    <w:tmpl w:val="9126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22500"/>
    <w:multiLevelType w:val="hybridMultilevel"/>
    <w:tmpl w:val="CAEA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A223EB"/>
    <w:multiLevelType w:val="hybridMultilevel"/>
    <w:tmpl w:val="B39C1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125270"/>
    <w:multiLevelType w:val="hybridMultilevel"/>
    <w:tmpl w:val="C68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F15199"/>
    <w:multiLevelType w:val="hybridMultilevel"/>
    <w:tmpl w:val="50AE98E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nsid w:val="7DBD0DF4"/>
    <w:multiLevelType w:val="hybridMultilevel"/>
    <w:tmpl w:val="09CC3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2B"/>
    <w:rsid w:val="00071B93"/>
    <w:rsid w:val="000C3BEA"/>
    <w:rsid w:val="00117AB7"/>
    <w:rsid w:val="00135A0B"/>
    <w:rsid w:val="001579CE"/>
    <w:rsid w:val="0017372B"/>
    <w:rsid w:val="001C00CC"/>
    <w:rsid w:val="001D731D"/>
    <w:rsid w:val="002535F7"/>
    <w:rsid w:val="00325A17"/>
    <w:rsid w:val="0036137A"/>
    <w:rsid w:val="003F001A"/>
    <w:rsid w:val="004120A1"/>
    <w:rsid w:val="00573981"/>
    <w:rsid w:val="005D571C"/>
    <w:rsid w:val="006A3681"/>
    <w:rsid w:val="007213D9"/>
    <w:rsid w:val="007B3B01"/>
    <w:rsid w:val="007C04DE"/>
    <w:rsid w:val="00835F07"/>
    <w:rsid w:val="00867851"/>
    <w:rsid w:val="008A76EC"/>
    <w:rsid w:val="00A22A7D"/>
    <w:rsid w:val="00A31F22"/>
    <w:rsid w:val="00A36AEE"/>
    <w:rsid w:val="00A81CFA"/>
    <w:rsid w:val="00B12171"/>
    <w:rsid w:val="00B72E3C"/>
    <w:rsid w:val="00C3713C"/>
    <w:rsid w:val="00C93D90"/>
    <w:rsid w:val="00CA075D"/>
    <w:rsid w:val="00CC546E"/>
    <w:rsid w:val="00D87893"/>
    <w:rsid w:val="00DE75AD"/>
    <w:rsid w:val="00E3669B"/>
    <w:rsid w:val="00E41FDA"/>
    <w:rsid w:val="00E86FF1"/>
    <w:rsid w:val="00EA7B9E"/>
    <w:rsid w:val="00F82416"/>
    <w:rsid w:val="00F94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2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2B"/>
    <w:rPr>
      <w:rFonts w:ascii="Tahoma" w:hAnsi="Tahoma" w:cs="Tahoma"/>
      <w:sz w:val="16"/>
      <w:szCs w:val="16"/>
    </w:rPr>
  </w:style>
  <w:style w:type="character" w:customStyle="1" w:styleId="BalloonTextChar">
    <w:name w:val="Balloon Text Char"/>
    <w:basedOn w:val="DefaultParagraphFont"/>
    <w:link w:val="BalloonText"/>
    <w:uiPriority w:val="99"/>
    <w:semiHidden/>
    <w:rsid w:val="0017372B"/>
    <w:rPr>
      <w:rFonts w:ascii="Tahoma" w:eastAsia="Times New Roman" w:hAnsi="Tahoma" w:cs="Tahoma"/>
      <w:sz w:val="16"/>
      <w:szCs w:val="16"/>
      <w:lang w:eastAsia="en-AU"/>
    </w:rPr>
  </w:style>
  <w:style w:type="paragraph" w:styleId="ListParagraph">
    <w:name w:val="List Paragraph"/>
    <w:basedOn w:val="Normal"/>
    <w:uiPriority w:val="34"/>
    <w:qFormat/>
    <w:rsid w:val="00071B93"/>
    <w:pPr>
      <w:ind w:left="720"/>
      <w:contextualSpacing/>
    </w:pPr>
  </w:style>
  <w:style w:type="table" w:styleId="TableGrid">
    <w:name w:val="Table Grid"/>
    <w:basedOn w:val="TableNormal"/>
    <w:uiPriority w:val="59"/>
    <w:rsid w:val="00A3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EC"/>
    <w:pPr>
      <w:tabs>
        <w:tab w:val="center" w:pos="4513"/>
        <w:tab w:val="right" w:pos="9026"/>
      </w:tabs>
    </w:pPr>
  </w:style>
  <w:style w:type="character" w:customStyle="1" w:styleId="HeaderChar">
    <w:name w:val="Header Char"/>
    <w:basedOn w:val="DefaultParagraphFont"/>
    <w:link w:val="Header"/>
    <w:uiPriority w:val="99"/>
    <w:rsid w:val="008A76EC"/>
  </w:style>
  <w:style w:type="paragraph" w:styleId="Footer">
    <w:name w:val="footer"/>
    <w:basedOn w:val="Normal"/>
    <w:link w:val="FooterChar"/>
    <w:uiPriority w:val="99"/>
    <w:unhideWhenUsed/>
    <w:rsid w:val="008A76EC"/>
    <w:pPr>
      <w:tabs>
        <w:tab w:val="center" w:pos="4513"/>
        <w:tab w:val="right" w:pos="9026"/>
      </w:tabs>
    </w:pPr>
  </w:style>
  <w:style w:type="character" w:customStyle="1" w:styleId="FooterChar">
    <w:name w:val="Footer Char"/>
    <w:basedOn w:val="DefaultParagraphFont"/>
    <w:link w:val="Footer"/>
    <w:uiPriority w:val="99"/>
    <w:rsid w:val="008A76EC"/>
  </w:style>
  <w:style w:type="character" w:styleId="Hyperlink">
    <w:name w:val="Hyperlink"/>
    <w:basedOn w:val="DefaultParagraphFont"/>
    <w:uiPriority w:val="99"/>
    <w:unhideWhenUsed/>
    <w:rsid w:val="00B12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2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2B"/>
    <w:rPr>
      <w:rFonts w:ascii="Tahoma" w:hAnsi="Tahoma" w:cs="Tahoma"/>
      <w:sz w:val="16"/>
      <w:szCs w:val="16"/>
    </w:rPr>
  </w:style>
  <w:style w:type="character" w:customStyle="1" w:styleId="BalloonTextChar">
    <w:name w:val="Balloon Text Char"/>
    <w:basedOn w:val="DefaultParagraphFont"/>
    <w:link w:val="BalloonText"/>
    <w:uiPriority w:val="99"/>
    <w:semiHidden/>
    <w:rsid w:val="0017372B"/>
    <w:rPr>
      <w:rFonts w:ascii="Tahoma" w:eastAsia="Times New Roman" w:hAnsi="Tahoma" w:cs="Tahoma"/>
      <w:sz w:val="16"/>
      <w:szCs w:val="16"/>
      <w:lang w:eastAsia="en-AU"/>
    </w:rPr>
  </w:style>
  <w:style w:type="paragraph" w:styleId="ListParagraph">
    <w:name w:val="List Paragraph"/>
    <w:basedOn w:val="Normal"/>
    <w:uiPriority w:val="34"/>
    <w:qFormat/>
    <w:rsid w:val="00071B93"/>
    <w:pPr>
      <w:ind w:left="720"/>
      <w:contextualSpacing/>
    </w:pPr>
  </w:style>
  <w:style w:type="table" w:styleId="TableGrid">
    <w:name w:val="Table Grid"/>
    <w:basedOn w:val="TableNormal"/>
    <w:uiPriority w:val="59"/>
    <w:rsid w:val="00A3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EC"/>
    <w:pPr>
      <w:tabs>
        <w:tab w:val="center" w:pos="4513"/>
        <w:tab w:val="right" w:pos="9026"/>
      </w:tabs>
    </w:pPr>
  </w:style>
  <w:style w:type="character" w:customStyle="1" w:styleId="HeaderChar">
    <w:name w:val="Header Char"/>
    <w:basedOn w:val="DefaultParagraphFont"/>
    <w:link w:val="Header"/>
    <w:uiPriority w:val="99"/>
    <w:rsid w:val="008A76EC"/>
  </w:style>
  <w:style w:type="paragraph" w:styleId="Footer">
    <w:name w:val="footer"/>
    <w:basedOn w:val="Normal"/>
    <w:link w:val="FooterChar"/>
    <w:uiPriority w:val="99"/>
    <w:unhideWhenUsed/>
    <w:rsid w:val="008A76EC"/>
    <w:pPr>
      <w:tabs>
        <w:tab w:val="center" w:pos="4513"/>
        <w:tab w:val="right" w:pos="9026"/>
      </w:tabs>
    </w:pPr>
  </w:style>
  <w:style w:type="character" w:customStyle="1" w:styleId="FooterChar">
    <w:name w:val="Footer Char"/>
    <w:basedOn w:val="DefaultParagraphFont"/>
    <w:link w:val="Footer"/>
    <w:uiPriority w:val="99"/>
    <w:rsid w:val="008A76EC"/>
  </w:style>
  <w:style w:type="character" w:styleId="Hyperlink">
    <w:name w:val="Hyperlink"/>
    <w:basedOn w:val="DefaultParagraphFont"/>
    <w:uiPriority w:val="99"/>
    <w:unhideWhenUsed/>
    <w:rsid w:val="00B12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cp:lastPrinted>2014-07-29T01:18:00Z</cp:lastPrinted>
  <dcterms:created xsi:type="dcterms:W3CDTF">2014-08-20T05:24:00Z</dcterms:created>
  <dcterms:modified xsi:type="dcterms:W3CDTF">2015-10-15T23:27:00Z</dcterms:modified>
</cp:coreProperties>
</file>