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08" w:rsidRDefault="00886908" w:rsidP="00886908">
      <w:r>
        <w:rPr>
          <w:noProof/>
          <w:lang w:val="en-US"/>
        </w:rPr>
        <w:drawing>
          <wp:inline distT="0" distB="0" distL="0" distR="0" wp14:anchorId="59FF2784" wp14:editId="2C9BD63C">
            <wp:extent cx="796636" cy="69148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LOU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66" cy="6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908" w:rsidRDefault="00886908" w:rsidP="00886908">
      <w:pPr>
        <w:rPr>
          <w:b/>
          <w:sz w:val="32"/>
        </w:rPr>
      </w:pPr>
      <w:r w:rsidRPr="003A02D7">
        <w:rPr>
          <w:b/>
          <w:sz w:val="32"/>
        </w:rPr>
        <w:t xml:space="preserve">DANDENONG HIGH SCHOOL </w:t>
      </w:r>
    </w:p>
    <w:p w:rsidR="00886908" w:rsidRDefault="00886908" w:rsidP="00886908">
      <w:pPr>
        <w:rPr>
          <w:b/>
          <w:sz w:val="40"/>
        </w:rPr>
      </w:pPr>
      <w:r>
        <w:rPr>
          <w:b/>
          <w:sz w:val="40"/>
        </w:rPr>
        <w:t>STAFF RETIREMENTS/RESIGNATIONS POLICY</w:t>
      </w:r>
    </w:p>
    <w:p w:rsidR="00886908" w:rsidRPr="003A02D7" w:rsidRDefault="00886908" w:rsidP="00886908">
      <w:pPr>
        <w:pBdr>
          <w:bottom w:val="single" w:sz="4" w:space="1" w:color="auto"/>
        </w:pBdr>
      </w:pPr>
    </w:p>
    <w:p w:rsidR="00886908" w:rsidRDefault="00886908" w:rsidP="00886908">
      <w:pPr>
        <w:jc w:val="left"/>
        <w:rPr>
          <w:b/>
          <w:sz w:val="24"/>
          <w:u w:val="single"/>
        </w:rPr>
      </w:pPr>
    </w:p>
    <w:p w:rsidR="00886908" w:rsidRDefault="00886908" w:rsidP="00886908">
      <w:pPr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Preamble </w:t>
      </w:r>
    </w:p>
    <w:p w:rsidR="00A341A6" w:rsidRDefault="00A341A6" w:rsidP="00886908">
      <w:pPr>
        <w:jc w:val="left"/>
        <w:rPr>
          <w:b/>
          <w:sz w:val="24"/>
          <w:u w:val="single"/>
        </w:rPr>
      </w:pPr>
    </w:p>
    <w:p w:rsidR="007C04DE" w:rsidRDefault="00886908" w:rsidP="00886908">
      <w:pPr>
        <w:jc w:val="left"/>
      </w:pPr>
      <w:r>
        <w:t>Teachers</w:t>
      </w:r>
      <w:r w:rsidR="00AC315A">
        <w:t>, School Leaders</w:t>
      </w:r>
      <w:r>
        <w:t xml:space="preserve"> and ESO staff who either retire or resign while at Dandenong High School should receive recognition for their years of service to the school and the Department of Education as a whole.</w:t>
      </w:r>
    </w:p>
    <w:p w:rsidR="00360099" w:rsidRDefault="00360099" w:rsidP="00886908">
      <w:pPr>
        <w:jc w:val="left"/>
      </w:pPr>
    </w:p>
    <w:p w:rsidR="00360099" w:rsidRDefault="00360099" w:rsidP="00886908">
      <w:pPr>
        <w:jc w:val="left"/>
      </w:pPr>
      <w:r>
        <w:t>Staff whose short-term contract ends will receive a small token, provided by the Staff Association, at the end of term morning tea on the last day of their contract, which recognises their contribution to the school.</w:t>
      </w:r>
    </w:p>
    <w:p w:rsidR="00886908" w:rsidRDefault="00886908" w:rsidP="00886908">
      <w:pPr>
        <w:jc w:val="left"/>
      </w:pPr>
    </w:p>
    <w:p w:rsidR="00886908" w:rsidRDefault="00886908" w:rsidP="00886908">
      <w:pPr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Purpose</w:t>
      </w:r>
    </w:p>
    <w:p w:rsidR="00A341A6" w:rsidRDefault="00A341A6" w:rsidP="00886908">
      <w:pPr>
        <w:jc w:val="left"/>
        <w:rPr>
          <w:b/>
          <w:sz w:val="24"/>
          <w:u w:val="single"/>
        </w:rPr>
      </w:pPr>
    </w:p>
    <w:p w:rsidR="00886908" w:rsidRDefault="00886908" w:rsidP="00886908">
      <w:pPr>
        <w:jc w:val="left"/>
      </w:pPr>
      <w:r>
        <w:t>This Policy establishes guidelines for the recognition of teachers and ESO staff leaving Dandenong High School permanently due to retirement or resignation.</w:t>
      </w:r>
    </w:p>
    <w:p w:rsidR="00886908" w:rsidRDefault="00886908" w:rsidP="00886908">
      <w:pPr>
        <w:jc w:val="left"/>
      </w:pPr>
    </w:p>
    <w:p w:rsidR="00886908" w:rsidRDefault="00886908" w:rsidP="00886908">
      <w:pPr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Implementation</w:t>
      </w:r>
    </w:p>
    <w:p w:rsidR="00A341A6" w:rsidRDefault="00A341A6" w:rsidP="00886908">
      <w:pPr>
        <w:jc w:val="left"/>
        <w:rPr>
          <w:b/>
          <w:sz w:val="24"/>
          <w:u w:val="single"/>
        </w:rPr>
      </w:pPr>
    </w:p>
    <w:p w:rsidR="00886908" w:rsidRDefault="00886908" w:rsidP="00886908">
      <w:pPr>
        <w:jc w:val="left"/>
      </w:pPr>
      <w:r>
        <w:t>The acknowledgement of contribution could take the form of the following:</w:t>
      </w:r>
    </w:p>
    <w:p w:rsidR="00886908" w:rsidRDefault="00886908" w:rsidP="00886908">
      <w:pPr>
        <w:jc w:val="left"/>
      </w:pPr>
    </w:p>
    <w:p w:rsidR="00886908" w:rsidRDefault="00886908" w:rsidP="00886908">
      <w:pPr>
        <w:pStyle w:val="ListParagraph"/>
        <w:numPr>
          <w:ilvl w:val="0"/>
          <w:numId w:val="1"/>
        </w:numPr>
        <w:jc w:val="left"/>
      </w:pPr>
      <w:r>
        <w:t>An afternoon function for the staff and invited family members of the person resigning or retiring</w:t>
      </w:r>
    </w:p>
    <w:p w:rsidR="00886908" w:rsidRDefault="00886908" w:rsidP="00886908">
      <w:pPr>
        <w:pStyle w:val="ListParagraph"/>
        <w:numPr>
          <w:ilvl w:val="0"/>
          <w:numId w:val="1"/>
        </w:numPr>
        <w:jc w:val="left"/>
      </w:pPr>
      <w:r>
        <w:t>A maximum of three afternoon functions to be held during the year to cater for one or more staff retiring. Staff retiring/resigning a</w:t>
      </w:r>
      <w:r w:rsidR="00FB2CA2">
        <w:t>t the end of a school year may</w:t>
      </w:r>
      <w:r>
        <w:t xml:space="preserve"> normally receive recognition at the staff function on the last school day</w:t>
      </w:r>
    </w:p>
    <w:p w:rsidR="00886908" w:rsidRDefault="00886908" w:rsidP="00886908">
      <w:pPr>
        <w:pStyle w:val="ListParagraph"/>
        <w:numPr>
          <w:ilvl w:val="0"/>
          <w:numId w:val="1"/>
        </w:numPr>
        <w:jc w:val="left"/>
      </w:pPr>
      <w:r>
        <w:t>The functions for staff resigning or retiring to be funded by Dandenong High School Council</w:t>
      </w:r>
      <w:r w:rsidR="00FB2CA2">
        <w:t xml:space="preserve"> and the Staff Association</w:t>
      </w:r>
    </w:p>
    <w:p w:rsidR="00A341A6" w:rsidRDefault="00A341A6" w:rsidP="00886908">
      <w:pPr>
        <w:pStyle w:val="ListParagraph"/>
        <w:numPr>
          <w:ilvl w:val="0"/>
          <w:numId w:val="1"/>
        </w:numPr>
        <w:jc w:val="left"/>
      </w:pPr>
      <w:r>
        <w:t>The Staff Association and/or representative of the ESO staff, to ensure that approximate equity is maintained between the gifts given to the staff resigning or retiring</w:t>
      </w:r>
    </w:p>
    <w:p w:rsidR="00A341A6" w:rsidRDefault="00A341A6" w:rsidP="00886908">
      <w:pPr>
        <w:pStyle w:val="ListParagraph"/>
        <w:numPr>
          <w:ilvl w:val="0"/>
          <w:numId w:val="1"/>
        </w:numPr>
        <w:jc w:val="left"/>
      </w:pPr>
      <w:r>
        <w:t>If a large number of staff retire/resign at the same time, the Staff Association should seek advice from the Principal about the funding of appropriate gifts</w:t>
      </w:r>
    </w:p>
    <w:p w:rsidR="00A341A6" w:rsidRDefault="00A341A6" w:rsidP="00886908">
      <w:pPr>
        <w:pStyle w:val="ListParagraph"/>
        <w:numPr>
          <w:ilvl w:val="0"/>
          <w:numId w:val="1"/>
        </w:numPr>
        <w:jc w:val="left"/>
      </w:pPr>
      <w:r>
        <w:t xml:space="preserve">A small memento of Dandenong High School </w:t>
      </w:r>
      <w:r w:rsidR="00D97F52">
        <w:t>to be given to staff at the function upon their retirement or resignation</w:t>
      </w:r>
    </w:p>
    <w:p w:rsidR="00D97F52" w:rsidRDefault="00D97F52" w:rsidP="00D97F52">
      <w:pPr>
        <w:pStyle w:val="ListParagraph"/>
        <w:numPr>
          <w:ilvl w:val="0"/>
          <w:numId w:val="1"/>
        </w:numPr>
        <w:jc w:val="left"/>
      </w:pPr>
      <w:r>
        <w:t>Staff who have served on School Council for one term [currently 2 years] to receive a letter of thanks and for more than one term, a letter and a small gift on behalf of School Council</w:t>
      </w:r>
    </w:p>
    <w:p w:rsidR="00D97F52" w:rsidRDefault="00D97F52" w:rsidP="00D97F52">
      <w:pPr>
        <w:pStyle w:val="ListParagraph"/>
        <w:numPr>
          <w:ilvl w:val="0"/>
          <w:numId w:val="1"/>
        </w:numPr>
        <w:jc w:val="left"/>
      </w:pPr>
      <w:r>
        <w:t>Functions other tha</w:t>
      </w:r>
      <w:r w:rsidR="00FB2CA2">
        <w:t>n those funded by the school</w:t>
      </w:r>
      <w:r>
        <w:t xml:space="preserve"> and which not all staff are able to attend, should be held outside school hours and at a venue outside the school unless other arrangements have been made with the administration. These would normally be arranged by staff working with the teacher/ESO staff member retiring or resigning. </w:t>
      </w:r>
    </w:p>
    <w:p w:rsidR="00D97F52" w:rsidRDefault="00D97F52" w:rsidP="00D97F52">
      <w:pPr>
        <w:pStyle w:val="ListParagraph"/>
        <w:numPr>
          <w:ilvl w:val="0"/>
          <w:numId w:val="1"/>
        </w:numPr>
        <w:jc w:val="left"/>
      </w:pPr>
      <w:r>
        <w:t xml:space="preserve">Gifts other than those from the Staff Association and </w:t>
      </w:r>
      <w:r w:rsidR="00FB2CA2">
        <w:t>Dandenong High School</w:t>
      </w:r>
      <w:r>
        <w:t xml:space="preserve"> to </w:t>
      </w:r>
      <w:proofErr w:type="gramStart"/>
      <w:r>
        <w:t>be presented</w:t>
      </w:r>
      <w:proofErr w:type="gramEnd"/>
      <w:r>
        <w:t xml:space="preserve"> at functions other than the official retirement/resignation function.</w:t>
      </w:r>
    </w:p>
    <w:p w:rsidR="00360099" w:rsidRDefault="00360099" w:rsidP="00D97F52">
      <w:pPr>
        <w:pStyle w:val="ListParagraph"/>
        <w:numPr>
          <w:ilvl w:val="0"/>
          <w:numId w:val="1"/>
        </w:numPr>
        <w:jc w:val="left"/>
      </w:pPr>
      <w:r>
        <w:t xml:space="preserve">The acknowledgement of a contribution is dependent on the number of years of </w:t>
      </w:r>
      <w:proofErr w:type="gramStart"/>
      <w:r>
        <w:t>service and whether the staff member is moving on to further employment</w:t>
      </w:r>
      <w:proofErr w:type="gramEnd"/>
      <w:r>
        <w:t>. Recognition will take the form of the following:</w:t>
      </w:r>
    </w:p>
    <w:p w:rsidR="009D47F1" w:rsidRDefault="00360099" w:rsidP="00B672C0">
      <w:pPr>
        <w:pStyle w:val="ListParagraph"/>
        <w:numPr>
          <w:ilvl w:val="1"/>
          <w:numId w:val="1"/>
        </w:numPr>
        <w:jc w:val="left"/>
      </w:pPr>
      <w:r>
        <w:t>Staff members of 0-3 years of service to Dandenong High School- recognition and small gift, purchased by Staff Association, will be presented at the end of term morning tea.</w:t>
      </w:r>
      <w:r w:rsidR="00B672C0">
        <w:t xml:space="preserve"> </w:t>
      </w:r>
    </w:p>
    <w:p w:rsidR="00360099" w:rsidRDefault="00D52856" w:rsidP="009D47F1">
      <w:pPr>
        <w:pStyle w:val="ListParagraph"/>
        <w:numPr>
          <w:ilvl w:val="0"/>
          <w:numId w:val="3"/>
        </w:numPr>
        <w:jc w:val="left"/>
      </w:pPr>
      <w:r>
        <w:t xml:space="preserve">Please note: </w:t>
      </w:r>
      <w:proofErr w:type="gramStart"/>
      <w:r>
        <w:t>The end of term morning tea is provided by School Council and the School Administr</w:t>
      </w:r>
      <w:r w:rsidR="00B672C0">
        <w:t>a</w:t>
      </w:r>
      <w:r w:rsidR="00CA343A">
        <w:t>tion</w:t>
      </w:r>
      <w:proofErr w:type="gramEnd"/>
      <w:r w:rsidR="00CA343A">
        <w:t xml:space="preserve"> each term.</w:t>
      </w:r>
      <w:bookmarkStart w:id="0" w:name="_GoBack"/>
      <w:bookmarkEnd w:id="0"/>
    </w:p>
    <w:p w:rsidR="00360099" w:rsidRDefault="00B672C0" w:rsidP="00360099">
      <w:pPr>
        <w:pStyle w:val="ListParagraph"/>
        <w:numPr>
          <w:ilvl w:val="1"/>
          <w:numId w:val="1"/>
        </w:numPr>
        <w:jc w:val="left"/>
      </w:pPr>
      <w:r>
        <w:t xml:space="preserve">Staff members, who have given ongoing employment of more than 5 years, </w:t>
      </w:r>
      <w:proofErr w:type="gramStart"/>
      <w:r>
        <w:t>will be recognised ‘as above’ but also presented with a Dandenong High School spoon</w:t>
      </w:r>
      <w:proofErr w:type="gramEnd"/>
      <w:r>
        <w:t>.</w:t>
      </w:r>
    </w:p>
    <w:p w:rsidR="00B672C0" w:rsidRDefault="00B672C0" w:rsidP="00360099">
      <w:pPr>
        <w:pStyle w:val="ListParagraph"/>
        <w:numPr>
          <w:ilvl w:val="1"/>
          <w:numId w:val="1"/>
        </w:numPr>
        <w:jc w:val="left"/>
      </w:pPr>
      <w:r>
        <w:t>If a staff member has been in ongoing employment for more than 10 years or has been a member of the School leadership team, the School Council</w:t>
      </w:r>
      <w:r w:rsidR="009D47F1">
        <w:t>, Administration</w:t>
      </w:r>
      <w:r>
        <w:t xml:space="preserve"> may also contribute to the gift.</w:t>
      </w:r>
    </w:p>
    <w:p w:rsidR="00B672C0" w:rsidRDefault="00B672C0" w:rsidP="00360099">
      <w:pPr>
        <w:pStyle w:val="ListParagraph"/>
        <w:numPr>
          <w:ilvl w:val="1"/>
          <w:numId w:val="1"/>
        </w:numPr>
        <w:jc w:val="left"/>
      </w:pPr>
      <w:r>
        <w:t xml:space="preserve">If a staff member is retiring </w:t>
      </w:r>
      <w:r w:rsidR="009D47F1">
        <w:t>from</w:t>
      </w:r>
      <w:r>
        <w:t xml:space="preserve"> the Department and not moving to ongoing employment elsewhere, they </w:t>
      </w:r>
      <w:proofErr w:type="gramStart"/>
      <w:r>
        <w:t xml:space="preserve">will be </w:t>
      </w:r>
      <w:r w:rsidR="009D47F1">
        <w:t>honoured</w:t>
      </w:r>
      <w:proofErr w:type="gramEnd"/>
      <w:r w:rsidR="009D47F1">
        <w:t xml:space="preserve"> at a retirement function hosted by the school.</w:t>
      </w:r>
    </w:p>
    <w:p w:rsidR="009D47F1" w:rsidRDefault="009D47F1" w:rsidP="009D47F1">
      <w:pPr>
        <w:pStyle w:val="ListParagraph"/>
        <w:numPr>
          <w:ilvl w:val="0"/>
          <w:numId w:val="2"/>
        </w:numPr>
        <w:jc w:val="left"/>
      </w:pPr>
      <w:r>
        <w:t xml:space="preserve">The school will hold a retirement function in Term 1 each year that </w:t>
      </w:r>
      <w:proofErr w:type="gramStart"/>
      <w:r>
        <w:t>will be funded by the School Council and hosted by the Principal</w:t>
      </w:r>
      <w:proofErr w:type="gramEnd"/>
      <w:r>
        <w:t>. All staff, selected family and friends of retirees</w:t>
      </w:r>
      <w:r w:rsidR="0071439E">
        <w:t xml:space="preserve"> and members of School Council </w:t>
      </w:r>
      <w:proofErr w:type="gramStart"/>
      <w:r w:rsidR="0071439E">
        <w:t>will be invited</w:t>
      </w:r>
      <w:proofErr w:type="gramEnd"/>
      <w:r w:rsidR="0071439E">
        <w:t>.</w:t>
      </w:r>
    </w:p>
    <w:p w:rsidR="0071439E" w:rsidRDefault="0071439E" w:rsidP="009D47F1">
      <w:pPr>
        <w:pStyle w:val="ListParagraph"/>
        <w:numPr>
          <w:ilvl w:val="0"/>
          <w:numId w:val="2"/>
        </w:numPr>
        <w:jc w:val="left"/>
      </w:pPr>
      <w:r>
        <w:lastRenderedPageBreak/>
        <w:t>If there are insufficient staff retiring, the school may not hold a function in a year or may hold more than one if there are a significant number of staff members to acknowledge. The decision will be at the discretion of the Principal.</w:t>
      </w:r>
    </w:p>
    <w:p w:rsidR="0071439E" w:rsidRDefault="0071439E" w:rsidP="009D47F1">
      <w:pPr>
        <w:pStyle w:val="ListParagraph"/>
        <w:numPr>
          <w:ilvl w:val="0"/>
          <w:numId w:val="2"/>
        </w:numPr>
        <w:jc w:val="left"/>
      </w:pPr>
      <w:r>
        <w:t>They will be presented with a gift (a watch of value and no greater than $200), and a Dandenong High School spoon.</w:t>
      </w:r>
    </w:p>
    <w:p w:rsidR="0071439E" w:rsidRDefault="0071439E" w:rsidP="009D47F1">
      <w:pPr>
        <w:pStyle w:val="ListParagraph"/>
        <w:numPr>
          <w:ilvl w:val="0"/>
          <w:numId w:val="2"/>
        </w:numPr>
        <w:jc w:val="left"/>
      </w:pPr>
      <w:r>
        <w:t>The staff members partner, if present, will be presented with a small arrangement of flowers</w:t>
      </w:r>
      <w:proofErr w:type="gramStart"/>
      <w:r>
        <w:t>..</w:t>
      </w:r>
      <w:proofErr w:type="gramEnd"/>
      <w:r>
        <w:t xml:space="preserve"> All gifts </w:t>
      </w:r>
      <w:proofErr w:type="gramStart"/>
      <w:r>
        <w:t>will be funded by the School Administration and supported by School Council</w:t>
      </w:r>
      <w:proofErr w:type="gramEnd"/>
      <w:r>
        <w:t>.</w:t>
      </w:r>
    </w:p>
    <w:p w:rsidR="00CA343A" w:rsidRDefault="0071439E" w:rsidP="00CA343A">
      <w:pPr>
        <w:pStyle w:val="ListParagraph"/>
        <w:numPr>
          <w:ilvl w:val="0"/>
          <w:numId w:val="4"/>
        </w:numPr>
        <w:jc w:val="left"/>
      </w:pPr>
      <w:r>
        <w:t xml:space="preserve">Staff who have served on School Council for one term or more will receive a letter of </w:t>
      </w:r>
      <w:r w:rsidR="00CA343A">
        <w:t xml:space="preserve">thanks, which acknowledges their contribution to the school, and </w:t>
      </w:r>
      <w:proofErr w:type="gramStart"/>
      <w:r w:rsidR="00CA343A">
        <w:t>will be signed</w:t>
      </w:r>
      <w:proofErr w:type="gramEnd"/>
      <w:r w:rsidR="00CA343A">
        <w:t xml:space="preserve"> by the School Council President.</w:t>
      </w:r>
    </w:p>
    <w:p w:rsidR="00D97F52" w:rsidRDefault="00D97F52" w:rsidP="00D97F52">
      <w:pPr>
        <w:jc w:val="left"/>
      </w:pPr>
    </w:p>
    <w:p w:rsidR="00695A58" w:rsidRDefault="00695A58" w:rsidP="00D97F52">
      <w:pPr>
        <w:jc w:val="left"/>
      </w:pPr>
    </w:p>
    <w:p w:rsidR="00695A58" w:rsidRDefault="00695A58" w:rsidP="00D97F52">
      <w:pPr>
        <w:jc w:val="left"/>
      </w:pPr>
    </w:p>
    <w:p w:rsidR="00D97F52" w:rsidRPr="00695A58" w:rsidRDefault="00695A58" w:rsidP="00D97F52">
      <w:pPr>
        <w:jc w:val="left"/>
        <w:rPr>
          <w:b/>
          <w:sz w:val="24"/>
          <w:szCs w:val="24"/>
        </w:rPr>
      </w:pPr>
      <w:r w:rsidRPr="00695A58">
        <w:rPr>
          <w:b/>
          <w:sz w:val="24"/>
          <w:szCs w:val="24"/>
        </w:rPr>
        <w:t>Evaluation: This policy will be reviewed as part of the school’s three year review cycle</w:t>
      </w:r>
    </w:p>
    <w:p w:rsidR="00D97F52" w:rsidRPr="00695A58" w:rsidRDefault="00D97F52" w:rsidP="00D97F52">
      <w:pPr>
        <w:jc w:val="left"/>
        <w:rPr>
          <w:sz w:val="24"/>
          <w:szCs w:val="24"/>
        </w:rPr>
      </w:pPr>
    </w:p>
    <w:p w:rsidR="00D97F52" w:rsidRPr="00695A58" w:rsidRDefault="00D97F52" w:rsidP="00D97F52">
      <w:pPr>
        <w:jc w:val="left"/>
        <w:rPr>
          <w:sz w:val="24"/>
          <w:szCs w:val="24"/>
        </w:rPr>
      </w:pPr>
    </w:p>
    <w:p w:rsidR="00D97F52" w:rsidRPr="00695A58" w:rsidRDefault="00D97F52" w:rsidP="00D97F52">
      <w:pPr>
        <w:jc w:val="left"/>
        <w:rPr>
          <w:b/>
          <w:sz w:val="24"/>
          <w:szCs w:val="24"/>
        </w:rPr>
      </w:pPr>
      <w:r w:rsidRPr="00695A58">
        <w:rPr>
          <w:b/>
          <w:sz w:val="24"/>
          <w:szCs w:val="24"/>
        </w:rPr>
        <w:t>School Council Endorsement Date:</w:t>
      </w:r>
      <w:r w:rsidR="00741DE7">
        <w:rPr>
          <w:b/>
          <w:sz w:val="24"/>
          <w:szCs w:val="24"/>
        </w:rPr>
        <w:t xml:space="preserve"> </w:t>
      </w:r>
      <w:r w:rsidR="00CA343A">
        <w:rPr>
          <w:b/>
          <w:sz w:val="24"/>
          <w:szCs w:val="24"/>
        </w:rPr>
        <w:t>20</w:t>
      </w:r>
      <w:r w:rsidR="00CA343A" w:rsidRPr="00CA343A">
        <w:rPr>
          <w:b/>
          <w:sz w:val="24"/>
          <w:szCs w:val="24"/>
          <w:vertAlign w:val="superscript"/>
        </w:rPr>
        <w:t>th</w:t>
      </w:r>
      <w:r w:rsidR="00CA343A">
        <w:rPr>
          <w:b/>
          <w:sz w:val="24"/>
          <w:szCs w:val="24"/>
        </w:rPr>
        <w:t xml:space="preserve"> June 2017</w:t>
      </w:r>
    </w:p>
    <w:sectPr w:rsidR="00D97F52" w:rsidRPr="00695A58" w:rsidSect="00886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1C" w:rsidRDefault="00397A1C" w:rsidP="00886908">
      <w:r>
        <w:separator/>
      </w:r>
    </w:p>
  </w:endnote>
  <w:endnote w:type="continuationSeparator" w:id="0">
    <w:p w:rsidR="00397A1C" w:rsidRDefault="00397A1C" w:rsidP="0088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51" w:rsidRDefault="00654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51" w:rsidRDefault="00654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51" w:rsidRDefault="00654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1C" w:rsidRDefault="00397A1C" w:rsidP="00886908">
      <w:r>
        <w:separator/>
      </w:r>
    </w:p>
  </w:footnote>
  <w:footnote w:type="continuationSeparator" w:id="0">
    <w:p w:rsidR="00397A1C" w:rsidRDefault="00397A1C" w:rsidP="0088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51" w:rsidRDefault="00654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51" w:rsidRDefault="006540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51" w:rsidRDefault="00654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6FE"/>
    <w:multiLevelType w:val="hybridMultilevel"/>
    <w:tmpl w:val="0AE68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CD4DB3"/>
    <w:multiLevelType w:val="hybridMultilevel"/>
    <w:tmpl w:val="334AE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758C7"/>
    <w:multiLevelType w:val="hybridMultilevel"/>
    <w:tmpl w:val="42FC4D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DFA316A"/>
    <w:multiLevelType w:val="hybridMultilevel"/>
    <w:tmpl w:val="B7A6E3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08"/>
    <w:rsid w:val="00067E7B"/>
    <w:rsid w:val="000D102A"/>
    <w:rsid w:val="002535F7"/>
    <w:rsid w:val="002C4C6F"/>
    <w:rsid w:val="002E3900"/>
    <w:rsid w:val="00360099"/>
    <w:rsid w:val="00397A1C"/>
    <w:rsid w:val="003F76B5"/>
    <w:rsid w:val="00537031"/>
    <w:rsid w:val="00654051"/>
    <w:rsid w:val="00695A58"/>
    <w:rsid w:val="0071439E"/>
    <w:rsid w:val="00741DE7"/>
    <w:rsid w:val="007C04DE"/>
    <w:rsid w:val="008563B1"/>
    <w:rsid w:val="00886908"/>
    <w:rsid w:val="009D47F1"/>
    <w:rsid w:val="00A341A6"/>
    <w:rsid w:val="00AC315A"/>
    <w:rsid w:val="00AF278A"/>
    <w:rsid w:val="00B4174F"/>
    <w:rsid w:val="00B672C0"/>
    <w:rsid w:val="00C13E12"/>
    <w:rsid w:val="00CA343A"/>
    <w:rsid w:val="00D52856"/>
    <w:rsid w:val="00D97F52"/>
    <w:rsid w:val="00DA131B"/>
    <w:rsid w:val="00FB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ED260"/>
  <w15:docId w15:val="{1DD0D9AD-B4DD-444D-A1CB-75615EF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9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908"/>
  </w:style>
  <w:style w:type="paragraph" w:styleId="Footer">
    <w:name w:val="footer"/>
    <w:basedOn w:val="Normal"/>
    <w:link w:val="FooterChar"/>
    <w:uiPriority w:val="99"/>
    <w:unhideWhenUsed/>
    <w:rsid w:val="008869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908"/>
  </w:style>
  <w:style w:type="paragraph" w:styleId="ListParagraph">
    <w:name w:val="List Paragraph"/>
    <w:basedOn w:val="Normal"/>
    <w:uiPriority w:val="34"/>
    <w:qFormat/>
    <w:rsid w:val="0088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Gardiner, Elizabeth A</dc:creator>
  <cp:lastModifiedBy>Julie King</cp:lastModifiedBy>
  <cp:revision>10</cp:revision>
  <cp:lastPrinted>2017-05-18T23:45:00Z</cp:lastPrinted>
  <dcterms:created xsi:type="dcterms:W3CDTF">2013-11-14T04:58:00Z</dcterms:created>
  <dcterms:modified xsi:type="dcterms:W3CDTF">2017-05-18T23:48:00Z</dcterms:modified>
</cp:coreProperties>
</file>