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20" w:rsidRDefault="00930C20" w:rsidP="00D57BDC">
      <w:pPr>
        <w:rPr>
          <w:b/>
          <w:sz w:val="32"/>
        </w:rPr>
      </w:pPr>
      <w:r>
        <w:rPr>
          <w:b/>
          <w:noProof/>
          <w:sz w:val="40"/>
          <w:lang w:eastAsia="en-AU"/>
        </w:rPr>
        <w:drawing>
          <wp:anchor distT="0" distB="0" distL="114300" distR="114300" simplePos="0" relativeHeight="251658240" behindDoc="1" locked="0" layoutInCell="1" allowOverlap="1" wp14:anchorId="2BB897DC" wp14:editId="63A6A903">
            <wp:simplePos x="0" y="0"/>
            <wp:positionH relativeFrom="column">
              <wp:posOffset>2251710</wp:posOffset>
            </wp:positionH>
            <wp:positionV relativeFrom="paragraph">
              <wp:posOffset>-366395</wp:posOffset>
            </wp:positionV>
            <wp:extent cx="1219200" cy="1056640"/>
            <wp:effectExtent l="0" t="0" r="0" b="0"/>
            <wp:wrapNone/>
            <wp:docPr id="1" name="Picture 1" descr="D:\Users\08313911\Desktop\DHS logo.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08313911\Desktop\DHS logo.ep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C20" w:rsidRDefault="00930C20" w:rsidP="00D57BDC">
      <w:pPr>
        <w:rPr>
          <w:b/>
          <w:sz w:val="32"/>
        </w:rPr>
      </w:pPr>
    </w:p>
    <w:p w:rsidR="00930C20" w:rsidRDefault="00930C20" w:rsidP="00D57BDC">
      <w:pPr>
        <w:rPr>
          <w:b/>
          <w:sz w:val="32"/>
        </w:rPr>
      </w:pPr>
    </w:p>
    <w:p w:rsidR="00D57BDC" w:rsidRPr="000C208D" w:rsidRDefault="00D57BDC" w:rsidP="00D57BDC">
      <w:pPr>
        <w:rPr>
          <w:b/>
          <w:sz w:val="32"/>
        </w:rPr>
      </w:pPr>
      <w:r w:rsidRPr="000C208D">
        <w:rPr>
          <w:b/>
          <w:sz w:val="32"/>
        </w:rPr>
        <w:t>DANDENONG HIGH SCHOOL</w:t>
      </w:r>
    </w:p>
    <w:p w:rsidR="00D57BDC" w:rsidRPr="000C208D" w:rsidRDefault="00D57BDC">
      <w:pPr>
        <w:rPr>
          <w:b/>
          <w:sz w:val="40"/>
        </w:rPr>
      </w:pPr>
      <w:r w:rsidRPr="000C208D">
        <w:rPr>
          <w:b/>
          <w:sz w:val="40"/>
        </w:rPr>
        <w:t xml:space="preserve">SWIMMING POLICY </w:t>
      </w:r>
    </w:p>
    <w:p w:rsidR="00D57BDC" w:rsidRPr="00D57BDC" w:rsidRDefault="00D57BDC" w:rsidP="00D57BDC">
      <w:pPr>
        <w:pBdr>
          <w:bottom w:val="thinThickSmallGap" w:sz="24" w:space="1" w:color="auto"/>
        </w:pBdr>
      </w:pPr>
    </w:p>
    <w:p w:rsidR="00D57BDC" w:rsidRDefault="00D57BDC"/>
    <w:p w:rsidR="00D57BDC" w:rsidRPr="00A44539" w:rsidRDefault="00D57BDC" w:rsidP="00D57BDC">
      <w:pPr>
        <w:jc w:val="left"/>
        <w:rPr>
          <w:sz w:val="16"/>
        </w:rPr>
      </w:pPr>
      <w:r w:rsidRPr="00A44539">
        <w:rPr>
          <w:b/>
          <w:u w:val="single"/>
        </w:rPr>
        <w:t>Preamble</w:t>
      </w:r>
      <w:r w:rsidRPr="00A44539">
        <w:rPr>
          <w:sz w:val="16"/>
        </w:rPr>
        <w:t xml:space="preserve"> </w:t>
      </w:r>
    </w:p>
    <w:p w:rsidR="00D57BDC" w:rsidRDefault="000C208D" w:rsidP="00FF127A">
      <w:pPr>
        <w:jc w:val="both"/>
      </w:pPr>
      <w:r>
        <w:t xml:space="preserve">Swimming is an integral and essential part of the </w:t>
      </w:r>
      <w:r w:rsidR="002E49FE">
        <w:t>Physical Education program. Becoming a confident and competent swimmer is essential to student safety as well as increasing opportunities for both leisure and sporting pursuits.</w:t>
      </w:r>
    </w:p>
    <w:p w:rsidR="002E49FE" w:rsidRDefault="002E49FE" w:rsidP="00FF127A">
      <w:pPr>
        <w:jc w:val="both"/>
      </w:pPr>
    </w:p>
    <w:p w:rsidR="002E49FE" w:rsidRPr="00A44539" w:rsidRDefault="002E49FE" w:rsidP="00FF127A">
      <w:pPr>
        <w:jc w:val="both"/>
        <w:rPr>
          <w:sz w:val="16"/>
          <w:u w:val="single"/>
        </w:rPr>
      </w:pPr>
      <w:r w:rsidRPr="00A44539">
        <w:rPr>
          <w:b/>
          <w:u w:val="single"/>
        </w:rPr>
        <w:t>Purpose</w:t>
      </w:r>
      <w:r w:rsidRPr="00A44539">
        <w:rPr>
          <w:sz w:val="16"/>
          <w:u w:val="single"/>
        </w:rPr>
        <w:t xml:space="preserve"> </w:t>
      </w:r>
    </w:p>
    <w:p w:rsidR="002E49FE" w:rsidRDefault="002E49FE" w:rsidP="00FF127A">
      <w:pPr>
        <w:jc w:val="both"/>
      </w:pPr>
      <w:r>
        <w:t>To develop confidence in and around the water. To increase s</w:t>
      </w:r>
      <w:r w:rsidR="00930C20">
        <w:t>k</w:t>
      </w:r>
      <w:r>
        <w:t xml:space="preserve">ill, knowledge and competence required to enjoy swimming and other aquatic activities in safety. </w:t>
      </w:r>
    </w:p>
    <w:p w:rsidR="002E49FE" w:rsidRDefault="002E49FE" w:rsidP="00FF127A">
      <w:pPr>
        <w:jc w:val="both"/>
      </w:pPr>
    </w:p>
    <w:p w:rsidR="002E49FE" w:rsidRPr="00A44539" w:rsidRDefault="002E49FE" w:rsidP="00FF127A">
      <w:pPr>
        <w:jc w:val="both"/>
        <w:rPr>
          <w:b/>
          <w:u w:val="single"/>
        </w:rPr>
      </w:pPr>
      <w:r w:rsidRPr="00A44539">
        <w:rPr>
          <w:b/>
          <w:u w:val="single"/>
        </w:rPr>
        <w:t>Implementation Steps</w:t>
      </w:r>
    </w:p>
    <w:p w:rsidR="002E49FE" w:rsidRDefault="00A44539" w:rsidP="00FF127A">
      <w:pPr>
        <w:pStyle w:val="ListParagraph"/>
        <w:numPr>
          <w:ilvl w:val="0"/>
          <w:numId w:val="1"/>
        </w:numPr>
        <w:jc w:val="both"/>
      </w:pPr>
      <w:r>
        <w:t xml:space="preserve">The school’s swimming program will be organised and coordinated by the Physical Education Department in conjunction with a suitable local Swimming Academy. </w:t>
      </w:r>
      <w:r w:rsidR="003748DE">
        <w:t>Physical Education staff will be in attendance at all times along with appropriately qualified swimming staff. This will involve the use of a commercial swimming pool</w:t>
      </w:r>
    </w:p>
    <w:p w:rsidR="003748DE" w:rsidRDefault="003748DE" w:rsidP="00FF127A">
      <w:pPr>
        <w:jc w:val="both"/>
      </w:pPr>
    </w:p>
    <w:p w:rsidR="003748DE" w:rsidRDefault="003748DE" w:rsidP="00FF127A">
      <w:pPr>
        <w:pStyle w:val="ListParagraph"/>
        <w:numPr>
          <w:ilvl w:val="0"/>
          <w:numId w:val="1"/>
        </w:numPr>
        <w:jc w:val="both"/>
      </w:pPr>
      <w:r>
        <w:t xml:space="preserve">A minimum of </w:t>
      </w:r>
      <w:r w:rsidRPr="003748DE">
        <w:rPr>
          <w:b/>
        </w:rPr>
        <w:t>two</w:t>
      </w:r>
      <w:r>
        <w:t xml:space="preserve"> qualified teaching staff will be present at all times to supervise students under the instruction of quali</w:t>
      </w:r>
      <w:r w:rsidR="00FF127A">
        <w:t>fied swimming teachers. Where possible</w:t>
      </w:r>
      <w:r>
        <w:t xml:space="preserve"> one staff member will have CPR qualifications</w:t>
      </w:r>
      <w:r w:rsidR="00FF127A">
        <w:t xml:space="preserve"> in addition to the two lifeguards from the swimming pool.</w:t>
      </w:r>
    </w:p>
    <w:p w:rsidR="007D3496" w:rsidRDefault="007D3496" w:rsidP="007D3496">
      <w:pPr>
        <w:jc w:val="left"/>
      </w:pPr>
    </w:p>
    <w:p w:rsidR="003748DE" w:rsidRDefault="003748DE" w:rsidP="007D3496">
      <w:pPr>
        <w:pStyle w:val="ListParagraph"/>
      </w:pPr>
    </w:p>
    <w:p w:rsidR="003748DE" w:rsidRDefault="003748DE" w:rsidP="007D3496">
      <w:pPr>
        <w:pStyle w:val="ListParagraph"/>
        <w:numPr>
          <w:ilvl w:val="0"/>
          <w:numId w:val="1"/>
        </w:numPr>
        <w:jc w:val="left"/>
      </w:pPr>
      <w:r>
        <w:t>All swimming instructors will be AUSTSWIM qualified</w:t>
      </w:r>
    </w:p>
    <w:p w:rsidR="007D3496" w:rsidRDefault="007D3496" w:rsidP="007D3496">
      <w:pPr>
        <w:jc w:val="left"/>
      </w:pPr>
    </w:p>
    <w:p w:rsidR="003748DE" w:rsidRDefault="003748DE" w:rsidP="007D3496">
      <w:pPr>
        <w:pStyle w:val="ListParagraph"/>
      </w:pPr>
    </w:p>
    <w:p w:rsidR="003748DE" w:rsidRDefault="003748DE" w:rsidP="007D3496">
      <w:pPr>
        <w:pStyle w:val="ListParagraph"/>
        <w:numPr>
          <w:ilvl w:val="0"/>
          <w:numId w:val="1"/>
        </w:numPr>
        <w:jc w:val="left"/>
      </w:pPr>
      <w:r>
        <w:t>Students will progress through 3 groups:</w:t>
      </w:r>
    </w:p>
    <w:p w:rsidR="003748DE" w:rsidRDefault="003748DE" w:rsidP="007D3496">
      <w:pPr>
        <w:pStyle w:val="ListParagraph"/>
      </w:pPr>
    </w:p>
    <w:p w:rsidR="003748DE" w:rsidRDefault="003748DE" w:rsidP="007D3496">
      <w:pPr>
        <w:tabs>
          <w:tab w:val="left" w:pos="3119"/>
        </w:tabs>
        <w:ind w:left="1440"/>
        <w:jc w:val="left"/>
      </w:pPr>
      <w:r>
        <w:t>Beginners:</w:t>
      </w:r>
      <w:r>
        <w:tab/>
        <w:t>little or no experience</w:t>
      </w:r>
    </w:p>
    <w:p w:rsidR="003748DE" w:rsidRDefault="003748DE" w:rsidP="007D3496">
      <w:pPr>
        <w:tabs>
          <w:tab w:val="left" w:pos="3119"/>
        </w:tabs>
        <w:ind w:left="1440"/>
        <w:jc w:val="left"/>
      </w:pPr>
      <w:r>
        <w:t>Intermediate:</w:t>
      </w:r>
      <w:r>
        <w:tab/>
        <w:t>basic skills</w:t>
      </w:r>
    </w:p>
    <w:p w:rsidR="003748DE" w:rsidRDefault="003748DE" w:rsidP="007D3496">
      <w:pPr>
        <w:tabs>
          <w:tab w:val="left" w:pos="3119"/>
        </w:tabs>
        <w:ind w:left="1440"/>
        <w:jc w:val="left"/>
      </w:pPr>
      <w:r>
        <w:t>Advanced:</w:t>
      </w:r>
      <w:r>
        <w:tab/>
        <w:t>can swim 50m using two recognisable strokes</w:t>
      </w:r>
    </w:p>
    <w:p w:rsidR="007D3496" w:rsidRDefault="007D3496" w:rsidP="007D3496">
      <w:pPr>
        <w:tabs>
          <w:tab w:val="left" w:pos="3119"/>
        </w:tabs>
        <w:ind w:left="1440"/>
        <w:jc w:val="left"/>
      </w:pPr>
    </w:p>
    <w:p w:rsidR="003748DE" w:rsidRDefault="003748DE" w:rsidP="007D3496">
      <w:pPr>
        <w:tabs>
          <w:tab w:val="left" w:pos="3119"/>
        </w:tabs>
        <w:jc w:val="left"/>
      </w:pPr>
    </w:p>
    <w:p w:rsidR="003748DE" w:rsidRDefault="003748DE" w:rsidP="007D3496">
      <w:pPr>
        <w:pStyle w:val="ListParagraph"/>
        <w:numPr>
          <w:ilvl w:val="0"/>
          <w:numId w:val="3"/>
        </w:numPr>
        <w:tabs>
          <w:tab w:val="left" w:pos="3119"/>
        </w:tabs>
        <w:jc w:val="left"/>
      </w:pPr>
      <w:r>
        <w:t>T</w:t>
      </w:r>
      <w:r w:rsidR="00FF127A">
        <w:t>he program will consist of 50-55</w:t>
      </w:r>
      <w:r>
        <w:t xml:space="preserve"> m</w:t>
      </w:r>
      <w:r w:rsidR="00FF127A">
        <w:t>inutes lessons for a total of 4/5</w:t>
      </w:r>
      <w:r>
        <w:t xml:space="preserve"> lessons</w:t>
      </w:r>
    </w:p>
    <w:p w:rsidR="007D3496" w:rsidRDefault="007D3496" w:rsidP="007D3496">
      <w:pPr>
        <w:tabs>
          <w:tab w:val="left" w:pos="3119"/>
        </w:tabs>
        <w:jc w:val="left"/>
      </w:pPr>
    </w:p>
    <w:p w:rsidR="003748DE" w:rsidRDefault="003748DE" w:rsidP="007D3496">
      <w:pPr>
        <w:pStyle w:val="ListParagraph"/>
        <w:numPr>
          <w:ilvl w:val="0"/>
          <w:numId w:val="3"/>
        </w:numPr>
        <w:tabs>
          <w:tab w:val="left" w:pos="3119"/>
        </w:tabs>
        <w:jc w:val="left"/>
      </w:pPr>
      <w:r>
        <w:t>Single sex classes will be in operation</w:t>
      </w:r>
    </w:p>
    <w:p w:rsidR="007D3496" w:rsidRDefault="007D3496" w:rsidP="007D3496">
      <w:pPr>
        <w:tabs>
          <w:tab w:val="left" w:pos="3119"/>
        </w:tabs>
        <w:jc w:val="left"/>
      </w:pPr>
    </w:p>
    <w:p w:rsidR="003748DE" w:rsidRDefault="003748DE" w:rsidP="007D3496">
      <w:pPr>
        <w:pStyle w:val="ListParagraph"/>
        <w:numPr>
          <w:ilvl w:val="0"/>
          <w:numId w:val="3"/>
        </w:numPr>
        <w:tabs>
          <w:tab w:val="left" w:pos="3119"/>
        </w:tabs>
        <w:ind w:right="-568"/>
        <w:jc w:val="left"/>
      </w:pPr>
      <w:r>
        <w:t>Parents must provide a completed and signed swimming permission slip to their child to participate in the program</w:t>
      </w:r>
    </w:p>
    <w:p w:rsidR="007D3496" w:rsidRDefault="007D3496" w:rsidP="007D3496">
      <w:pPr>
        <w:tabs>
          <w:tab w:val="left" w:pos="3119"/>
        </w:tabs>
        <w:ind w:right="-568"/>
        <w:jc w:val="left"/>
      </w:pPr>
    </w:p>
    <w:p w:rsidR="003748DE" w:rsidRDefault="003748DE" w:rsidP="007D3496">
      <w:pPr>
        <w:pStyle w:val="ListParagraph"/>
        <w:numPr>
          <w:ilvl w:val="0"/>
          <w:numId w:val="3"/>
        </w:numPr>
        <w:tabs>
          <w:tab w:val="left" w:pos="3119"/>
        </w:tabs>
        <w:ind w:right="-568"/>
        <w:jc w:val="left"/>
      </w:pPr>
      <w:r>
        <w:t>Staff will be made familiar with the medical histories of students in respect to major illnesses</w:t>
      </w:r>
    </w:p>
    <w:p w:rsidR="007D3496" w:rsidRDefault="007D3496" w:rsidP="007D3496">
      <w:pPr>
        <w:tabs>
          <w:tab w:val="left" w:pos="3119"/>
        </w:tabs>
        <w:ind w:right="-568"/>
        <w:jc w:val="left"/>
      </w:pPr>
    </w:p>
    <w:p w:rsidR="003748DE" w:rsidRDefault="003748DE" w:rsidP="00FF127A">
      <w:pPr>
        <w:pStyle w:val="ListParagraph"/>
        <w:numPr>
          <w:ilvl w:val="0"/>
          <w:numId w:val="3"/>
        </w:numPr>
        <w:tabs>
          <w:tab w:val="left" w:pos="3119"/>
        </w:tabs>
        <w:ind w:right="-568"/>
        <w:jc w:val="both"/>
      </w:pPr>
      <w:r>
        <w:t>Costs associated with the swimming program will be paid by parents prior to commencement of the program. Parents experiencing difficulty should contact the PE Coordinator and Year Level Coordinator/Welfare Coordinator</w:t>
      </w:r>
    </w:p>
    <w:p w:rsidR="003748DE" w:rsidRDefault="003748DE" w:rsidP="003748DE">
      <w:pPr>
        <w:tabs>
          <w:tab w:val="left" w:pos="3119"/>
        </w:tabs>
        <w:spacing w:line="360" w:lineRule="auto"/>
        <w:ind w:right="-568"/>
        <w:jc w:val="left"/>
      </w:pPr>
    </w:p>
    <w:p w:rsidR="00930C20" w:rsidRPr="00930C20" w:rsidRDefault="007D3496" w:rsidP="00930C20">
      <w:pPr>
        <w:jc w:val="left"/>
        <w:rPr>
          <w:b/>
          <w:sz w:val="24"/>
          <w:szCs w:val="24"/>
          <w:u w:val="single"/>
        </w:rPr>
      </w:pPr>
      <w:proofErr w:type="gramStart"/>
      <w:r w:rsidRPr="00AC49C9">
        <w:rPr>
          <w:b/>
          <w:sz w:val="24"/>
          <w:szCs w:val="24"/>
        </w:rPr>
        <w:t xml:space="preserve">Evaluation </w:t>
      </w:r>
      <w:r w:rsidR="00FE48FA">
        <w:rPr>
          <w:b/>
          <w:sz w:val="24"/>
          <w:szCs w:val="24"/>
        </w:rPr>
        <w:t>:</w:t>
      </w:r>
      <w:proofErr w:type="gramEnd"/>
      <w:r w:rsidR="00930C20">
        <w:rPr>
          <w:b/>
        </w:rPr>
        <w:t xml:space="preserve">  </w:t>
      </w:r>
      <w:r w:rsidR="00930C20">
        <w:rPr>
          <w:b/>
          <w:sz w:val="24"/>
          <w:szCs w:val="24"/>
        </w:rPr>
        <w:t>This policy wil</w:t>
      </w:r>
      <w:r w:rsidR="00FE48FA">
        <w:rPr>
          <w:b/>
          <w:sz w:val="24"/>
          <w:szCs w:val="24"/>
        </w:rPr>
        <w:t>l be reviewed as part of the school’s three year review cycle</w:t>
      </w:r>
    </w:p>
    <w:p w:rsidR="00930C20" w:rsidRDefault="00930C20" w:rsidP="00930C20">
      <w:pPr>
        <w:jc w:val="left"/>
      </w:pPr>
    </w:p>
    <w:p w:rsidR="007D3496" w:rsidRDefault="007D3496" w:rsidP="007D3496">
      <w:pPr>
        <w:tabs>
          <w:tab w:val="left" w:pos="3119"/>
        </w:tabs>
        <w:ind w:right="-568"/>
        <w:jc w:val="left"/>
      </w:pPr>
      <w:bookmarkStart w:id="0" w:name="_GoBack"/>
      <w:bookmarkEnd w:id="0"/>
    </w:p>
    <w:p w:rsidR="007D3496" w:rsidRDefault="007D3496" w:rsidP="007D3496">
      <w:pPr>
        <w:tabs>
          <w:tab w:val="left" w:pos="3119"/>
        </w:tabs>
        <w:ind w:right="-568"/>
        <w:jc w:val="left"/>
      </w:pPr>
    </w:p>
    <w:p w:rsidR="007D3496" w:rsidRPr="001636C8" w:rsidRDefault="007D3496" w:rsidP="007D3496">
      <w:pPr>
        <w:tabs>
          <w:tab w:val="left" w:pos="3119"/>
        </w:tabs>
        <w:ind w:right="-568"/>
        <w:jc w:val="left"/>
        <w:rPr>
          <w:b/>
          <w:sz w:val="24"/>
        </w:rPr>
      </w:pPr>
      <w:r>
        <w:rPr>
          <w:b/>
          <w:sz w:val="24"/>
        </w:rPr>
        <w:t>School Council Endorsement Date:</w:t>
      </w:r>
      <w:r w:rsidR="00FE48FA">
        <w:rPr>
          <w:b/>
          <w:sz w:val="24"/>
        </w:rPr>
        <w:tab/>
        <w:t>20</w:t>
      </w:r>
      <w:r w:rsidR="00FE48FA" w:rsidRPr="00FE48FA">
        <w:rPr>
          <w:b/>
          <w:sz w:val="24"/>
          <w:vertAlign w:val="superscript"/>
        </w:rPr>
        <w:t>th</w:t>
      </w:r>
      <w:r w:rsidR="00FE48FA">
        <w:rPr>
          <w:b/>
          <w:sz w:val="24"/>
        </w:rPr>
        <w:t xml:space="preserve"> October 2015</w:t>
      </w:r>
    </w:p>
    <w:p w:rsidR="00D57BDC" w:rsidRPr="00D57BDC" w:rsidRDefault="00D57BDC" w:rsidP="003748DE">
      <w:pPr>
        <w:tabs>
          <w:tab w:val="left" w:pos="3119"/>
        </w:tabs>
        <w:spacing w:line="360" w:lineRule="auto"/>
        <w:jc w:val="both"/>
      </w:pPr>
    </w:p>
    <w:sectPr w:rsidR="00D57BDC" w:rsidRPr="00D57BDC" w:rsidSect="002E49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94B" w:rsidRDefault="00F8494B" w:rsidP="00A44539">
      <w:r>
        <w:separator/>
      </w:r>
    </w:p>
  </w:endnote>
  <w:endnote w:type="continuationSeparator" w:id="0">
    <w:p w:rsidR="00F8494B" w:rsidRDefault="00F8494B" w:rsidP="00A4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7A" w:rsidRDefault="00FF12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7A" w:rsidRDefault="00FF12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7A" w:rsidRDefault="00FF1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94B" w:rsidRDefault="00F8494B" w:rsidP="00A44539">
      <w:r>
        <w:separator/>
      </w:r>
    </w:p>
  </w:footnote>
  <w:footnote w:type="continuationSeparator" w:id="0">
    <w:p w:rsidR="00F8494B" w:rsidRDefault="00F8494B" w:rsidP="00A4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7A" w:rsidRDefault="00FF12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7A" w:rsidRDefault="00FF12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7A" w:rsidRDefault="00FF12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420"/>
    <w:multiLevelType w:val="hybridMultilevel"/>
    <w:tmpl w:val="663CA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16939"/>
    <w:multiLevelType w:val="hybridMultilevel"/>
    <w:tmpl w:val="09160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42DD6"/>
    <w:multiLevelType w:val="hybridMultilevel"/>
    <w:tmpl w:val="5502A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DC"/>
    <w:rsid w:val="000C208D"/>
    <w:rsid w:val="001636C8"/>
    <w:rsid w:val="002535F7"/>
    <w:rsid w:val="002E49FE"/>
    <w:rsid w:val="00340437"/>
    <w:rsid w:val="003748DE"/>
    <w:rsid w:val="00433BB1"/>
    <w:rsid w:val="004527F0"/>
    <w:rsid w:val="005526C1"/>
    <w:rsid w:val="006701E7"/>
    <w:rsid w:val="007549DC"/>
    <w:rsid w:val="007C04DE"/>
    <w:rsid w:val="007D3496"/>
    <w:rsid w:val="00930C20"/>
    <w:rsid w:val="00A44539"/>
    <w:rsid w:val="00A53029"/>
    <w:rsid w:val="00AC49C9"/>
    <w:rsid w:val="00D57BDC"/>
    <w:rsid w:val="00E878C8"/>
    <w:rsid w:val="00F8494B"/>
    <w:rsid w:val="00FE48FA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9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5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539"/>
  </w:style>
  <w:style w:type="paragraph" w:styleId="Footer">
    <w:name w:val="footer"/>
    <w:basedOn w:val="Normal"/>
    <w:link w:val="FooterChar"/>
    <w:uiPriority w:val="99"/>
    <w:unhideWhenUsed/>
    <w:rsid w:val="00A445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539"/>
  </w:style>
  <w:style w:type="paragraph" w:styleId="BalloonText">
    <w:name w:val="Balloon Text"/>
    <w:basedOn w:val="Normal"/>
    <w:link w:val="BalloonTextChar"/>
    <w:uiPriority w:val="99"/>
    <w:semiHidden/>
    <w:unhideWhenUsed/>
    <w:rsid w:val="00163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9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5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539"/>
  </w:style>
  <w:style w:type="paragraph" w:styleId="Footer">
    <w:name w:val="footer"/>
    <w:basedOn w:val="Normal"/>
    <w:link w:val="FooterChar"/>
    <w:uiPriority w:val="99"/>
    <w:unhideWhenUsed/>
    <w:rsid w:val="00A445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539"/>
  </w:style>
  <w:style w:type="paragraph" w:styleId="BalloonText">
    <w:name w:val="Balloon Text"/>
    <w:basedOn w:val="Normal"/>
    <w:link w:val="BalloonTextChar"/>
    <w:uiPriority w:val="99"/>
    <w:semiHidden/>
    <w:unhideWhenUsed/>
    <w:rsid w:val="00163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Gardiner, Elizabeth A</dc:creator>
  <cp:lastModifiedBy>Julie King</cp:lastModifiedBy>
  <cp:revision>2</cp:revision>
  <cp:lastPrinted>2015-10-14T00:18:00Z</cp:lastPrinted>
  <dcterms:created xsi:type="dcterms:W3CDTF">2015-10-22T23:19:00Z</dcterms:created>
  <dcterms:modified xsi:type="dcterms:W3CDTF">2015-10-22T23:19:00Z</dcterms:modified>
</cp:coreProperties>
</file>